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3510"/>
        <w:gridCol w:w="6379"/>
      </w:tblGrid>
      <w:tr w:rsidR="00EC585F" w:rsidRPr="00EC585F" w:rsidTr="003757E9">
        <w:tc>
          <w:tcPr>
            <w:tcW w:w="3510" w:type="dxa"/>
          </w:tcPr>
          <w:p w:rsidR="00B67BE6" w:rsidRPr="00EC585F" w:rsidRDefault="00B67BE6" w:rsidP="003757E9">
            <w:pPr>
              <w:tabs>
                <w:tab w:val="center" w:pos="1440"/>
                <w:tab w:val="center" w:pos="6120"/>
              </w:tabs>
              <w:jc w:val="center"/>
              <w:rPr>
                <w:b/>
                <w:color w:val="0070C0"/>
                <w:sz w:val="28"/>
                <w:szCs w:val="28"/>
              </w:rPr>
            </w:pPr>
            <w:r w:rsidRPr="00EC585F">
              <w:rPr>
                <w:b/>
                <w:color w:val="0070C0"/>
                <w:sz w:val="28"/>
                <w:szCs w:val="28"/>
              </w:rPr>
              <w:t>ỦY BAN NHÂN DÂN</w:t>
            </w:r>
          </w:p>
          <w:p w:rsidR="00B67BE6" w:rsidRPr="00EC585F" w:rsidRDefault="00B67BE6" w:rsidP="003757E9">
            <w:pPr>
              <w:tabs>
                <w:tab w:val="center" w:pos="1440"/>
                <w:tab w:val="center" w:pos="6120"/>
              </w:tabs>
              <w:jc w:val="center"/>
              <w:rPr>
                <w:b/>
                <w:color w:val="0070C0"/>
                <w:sz w:val="28"/>
                <w:szCs w:val="28"/>
              </w:rPr>
            </w:pPr>
            <w:r w:rsidRPr="00EC585F">
              <w:rPr>
                <w:b/>
                <w:color w:val="0070C0"/>
                <w:sz w:val="28"/>
                <w:szCs w:val="28"/>
              </w:rPr>
              <w:t>XÃ BÌNH MINH</w:t>
            </w:r>
          </w:p>
          <w:p w:rsidR="00B67BE6" w:rsidRPr="00EC585F" w:rsidRDefault="00B67BE6" w:rsidP="003757E9">
            <w:pPr>
              <w:tabs>
                <w:tab w:val="center" w:pos="1440"/>
                <w:tab w:val="center" w:pos="6120"/>
              </w:tabs>
              <w:jc w:val="center"/>
              <w:rPr>
                <w:b/>
                <w:color w:val="0070C0"/>
                <w:sz w:val="28"/>
                <w:szCs w:val="28"/>
              </w:rPr>
            </w:pPr>
          </w:p>
          <w:p w:rsidR="00B67BE6" w:rsidRPr="00EC585F" w:rsidRDefault="00B67BE6" w:rsidP="00D101E6">
            <w:pPr>
              <w:tabs>
                <w:tab w:val="center" w:pos="1440"/>
                <w:tab w:val="center" w:pos="6120"/>
              </w:tabs>
              <w:jc w:val="center"/>
              <w:rPr>
                <w:color w:val="0070C0"/>
                <w:sz w:val="28"/>
                <w:szCs w:val="28"/>
              </w:rPr>
            </w:pPr>
            <w:r w:rsidRPr="00EC585F">
              <w:rPr>
                <w:color w:val="0070C0"/>
                <w:sz w:val="28"/>
                <w:szCs w:val="28"/>
              </w:rPr>
              <w:t xml:space="preserve">Số:  </w:t>
            </w:r>
            <w:r w:rsidR="00D101E6" w:rsidRPr="00EC585F">
              <w:rPr>
                <w:color w:val="0070C0"/>
                <w:sz w:val="28"/>
                <w:szCs w:val="28"/>
              </w:rPr>
              <w:t xml:space="preserve">    </w:t>
            </w:r>
            <w:r w:rsidR="00E24C99" w:rsidRPr="00EC585F">
              <w:rPr>
                <w:color w:val="0070C0"/>
                <w:sz w:val="28"/>
                <w:szCs w:val="28"/>
              </w:rPr>
              <w:t xml:space="preserve"> </w:t>
            </w:r>
            <w:r w:rsidRPr="00EC585F">
              <w:rPr>
                <w:color w:val="0070C0"/>
                <w:sz w:val="28"/>
                <w:szCs w:val="28"/>
              </w:rPr>
              <w:t>/KH-UBND</w:t>
            </w:r>
          </w:p>
        </w:tc>
        <w:tc>
          <w:tcPr>
            <w:tcW w:w="6379" w:type="dxa"/>
          </w:tcPr>
          <w:p w:rsidR="00B67BE6" w:rsidRPr="00EC585F" w:rsidRDefault="00B67BE6" w:rsidP="003757E9">
            <w:pPr>
              <w:tabs>
                <w:tab w:val="center" w:pos="1440"/>
                <w:tab w:val="center" w:pos="6120"/>
              </w:tabs>
              <w:jc w:val="center"/>
              <w:rPr>
                <w:b/>
                <w:color w:val="0070C0"/>
                <w:sz w:val="28"/>
                <w:szCs w:val="28"/>
              </w:rPr>
            </w:pPr>
            <w:r w:rsidRPr="00EC585F">
              <w:rPr>
                <w:b/>
                <w:color w:val="0070C0"/>
                <w:sz w:val="28"/>
                <w:szCs w:val="28"/>
              </w:rPr>
              <w:t>CỘNG HÒA XÃ HỘI CHỦ NGHĨA VIỆT NAM</w:t>
            </w:r>
          </w:p>
          <w:p w:rsidR="00B67BE6" w:rsidRPr="00EC585F" w:rsidRDefault="00B67BE6" w:rsidP="003757E9">
            <w:pPr>
              <w:tabs>
                <w:tab w:val="center" w:pos="1440"/>
                <w:tab w:val="center" w:pos="6120"/>
              </w:tabs>
              <w:jc w:val="center"/>
              <w:rPr>
                <w:b/>
                <w:color w:val="0070C0"/>
                <w:sz w:val="28"/>
                <w:szCs w:val="28"/>
              </w:rPr>
            </w:pPr>
            <w:r w:rsidRPr="00EC585F">
              <w:rPr>
                <w:b/>
                <w:color w:val="0070C0"/>
                <w:sz w:val="28"/>
                <w:szCs w:val="28"/>
              </w:rPr>
              <w:t>Độc lập – Tự do – Hạnh phúc</w:t>
            </w:r>
          </w:p>
          <w:p w:rsidR="00B67BE6" w:rsidRPr="00EC585F" w:rsidRDefault="00CA6061" w:rsidP="003757E9">
            <w:pPr>
              <w:tabs>
                <w:tab w:val="center" w:pos="1440"/>
                <w:tab w:val="center" w:pos="6120"/>
              </w:tabs>
              <w:jc w:val="center"/>
              <w:rPr>
                <w:b/>
                <w:color w:val="0070C0"/>
                <w:sz w:val="28"/>
                <w:szCs w:val="28"/>
              </w:rPr>
            </w:pPr>
            <w:r w:rsidRPr="00EC585F">
              <w:rPr>
                <w:b/>
                <w:noProof/>
                <w:color w:val="0070C0"/>
                <w:sz w:val="28"/>
                <w:szCs w:val="28"/>
              </w:rPr>
              <mc:AlternateContent>
                <mc:Choice Requires="wps">
                  <w:drawing>
                    <wp:anchor distT="0" distB="0" distL="114300" distR="114300" simplePos="0" relativeHeight="251657728" behindDoc="0" locked="0" layoutInCell="1" allowOverlap="1" wp14:anchorId="6BE9F55F" wp14:editId="097739F9">
                      <wp:simplePos x="0" y="0"/>
                      <wp:positionH relativeFrom="column">
                        <wp:posOffset>814070</wp:posOffset>
                      </wp:positionH>
                      <wp:positionV relativeFrom="paragraph">
                        <wp:posOffset>22225</wp:posOffset>
                      </wp:positionV>
                      <wp:extent cx="2333625" cy="0"/>
                      <wp:effectExtent l="13970" t="12700" r="5080" b="63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64.1pt;margin-top:1.75pt;width:183.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nc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"/>
                  </w:pict>
                </mc:Fallback>
              </mc:AlternateContent>
            </w:r>
          </w:p>
          <w:p w:rsidR="00B67BE6" w:rsidRPr="00EC585F" w:rsidRDefault="00B67BE6" w:rsidP="00D101E6">
            <w:pPr>
              <w:tabs>
                <w:tab w:val="center" w:pos="1440"/>
                <w:tab w:val="center" w:pos="6120"/>
              </w:tabs>
              <w:jc w:val="center"/>
              <w:rPr>
                <w:i/>
                <w:color w:val="0070C0"/>
                <w:sz w:val="28"/>
                <w:szCs w:val="28"/>
              </w:rPr>
            </w:pPr>
            <w:r w:rsidRPr="00EC585F">
              <w:rPr>
                <w:i/>
                <w:color w:val="0070C0"/>
                <w:sz w:val="28"/>
                <w:szCs w:val="28"/>
              </w:rPr>
              <w:t>Bình Minh, ngày</w:t>
            </w:r>
            <w:r w:rsidR="00E24C99" w:rsidRPr="00EC585F">
              <w:rPr>
                <w:i/>
                <w:color w:val="0070C0"/>
                <w:sz w:val="28"/>
                <w:szCs w:val="28"/>
              </w:rPr>
              <w:t xml:space="preserve"> </w:t>
            </w:r>
            <w:r w:rsidR="00D8605B" w:rsidRPr="00EC585F">
              <w:rPr>
                <w:i/>
                <w:color w:val="0070C0"/>
                <w:sz w:val="28"/>
                <w:szCs w:val="28"/>
              </w:rPr>
              <w:t xml:space="preserve"> </w:t>
            </w:r>
            <w:r w:rsidR="00D101E6" w:rsidRPr="00EC585F">
              <w:rPr>
                <w:i/>
                <w:color w:val="0070C0"/>
                <w:sz w:val="28"/>
                <w:szCs w:val="28"/>
              </w:rPr>
              <w:t xml:space="preserve">   </w:t>
            </w:r>
            <w:r w:rsidRPr="00EC585F">
              <w:rPr>
                <w:i/>
                <w:color w:val="0070C0"/>
                <w:sz w:val="28"/>
                <w:szCs w:val="28"/>
              </w:rPr>
              <w:t xml:space="preserve"> tháng 0</w:t>
            </w:r>
            <w:r w:rsidR="00D101E6" w:rsidRPr="00EC585F">
              <w:rPr>
                <w:i/>
                <w:color w:val="0070C0"/>
                <w:sz w:val="28"/>
                <w:szCs w:val="28"/>
              </w:rPr>
              <w:t>1</w:t>
            </w:r>
            <w:r w:rsidRPr="00EC585F">
              <w:rPr>
                <w:i/>
                <w:color w:val="0070C0"/>
                <w:sz w:val="28"/>
                <w:szCs w:val="28"/>
              </w:rPr>
              <w:t xml:space="preserve"> năm 20</w:t>
            </w:r>
            <w:r w:rsidR="00984DA1" w:rsidRPr="00EC585F">
              <w:rPr>
                <w:i/>
                <w:color w:val="0070C0"/>
                <w:sz w:val="28"/>
                <w:szCs w:val="28"/>
              </w:rPr>
              <w:t>2</w:t>
            </w:r>
            <w:r w:rsidR="00D101E6" w:rsidRPr="00EC585F">
              <w:rPr>
                <w:i/>
                <w:color w:val="0070C0"/>
                <w:sz w:val="28"/>
                <w:szCs w:val="28"/>
              </w:rPr>
              <w:t>4</w:t>
            </w:r>
          </w:p>
        </w:tc>
      </w:tr>
    </w:tbl>
    <w:p w:rsidR="00B67BE6" w:rsidRPr="00EC585F" w:rsidRDefault="00CA6061" w:rsidP="00794FA5">
      <w:pPr>
        <w:tabs>
          <w:tab w:val="center" w:pos="1440"/>
          <w:tab w:val="center" w:pos="6120"/>
        </w:tabs>
        <w:rPr>
          <w:b/>
          <w:color w:val="0070C0"/>
          <w:sz w:val="28"/>
          <w:szCs w:val="28"/>
        </w:rPr>
      </w:pPr>
      <w:r w:rsidRPr="00EC585F">
        <w:rPr>
          <w:b/>
          <w:noProof/>
          <w:color w:val="0070C0"/>
          <w:sz w:val="28"/>
          <w:szCs w:val="28"/>
        </w:rPr>
        <mc:AlternateContent>
          <mc:Choice Requires="wps">
            <w:drawing>
              <wp:anchor distT="0" distB="0" distL="114300" distR="114300" simplePos="0" relativeHeight="251656704" behindDoc="0" locked="0" layoutInCell="1" allowOverlap="1" wp14:anchorId="0899A502" wp14:editId="095BFACC">
                <wp:simplePos x="0" y="0"/>
                <wp:positionH relativeFrom="column">
                  <wp:posOffset>661670</wp:posOffset>
                </wp:positionH>
                <wp:positionV relativeFrom="paragraph">
                  <wp:posOffset>-386715</wp:posOffset>
                </wp:positionV>
                <wp:extent cx="647700" cy="0"/>
                <wp:effectExtent l="13970" t="13335" r="5080" b="571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2.1pt;margin-top:-30.45pt;width:5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"/>
            </w:pict>
          </mc:Fallback>
        </mc:AlternateContent>
      </w:r>
    </w:p>
    <w:p w:rsidR="00B67BE6" w:rsidRPr="00EC585F" w:rsidRDefault="00963230" w:rsidP="00963230">
      <w:pPr>
        <w:tabs>
          <w:tab w:val="center" w:pos="1440"/>
          <w:tab w:val="center" w:pos="6120"/>
        </w:tabs>
        <w:jc w:val="center"/>
        <w:rPr>
          <w:b/>
          <w:color w:val="0070C0"/>
          <w:sz w:val="28"/>
          <w:szCs w:val="28"/>
        </w:rPr>
      </w:pPr>
      <w:r w:rsidRPr="00EC585F">
        <w:rPr>
          <w:b/>
          <w:color w:val="0070C0"/>
          <w:sz w:val="28"/>
          <w:szCs w:val="28"/>
        </w:rPr>
        <w:t>KẾ HOẠCH</w:t>
      </w:r>
    </w:p>
    <w:p w:rsidR="00963230" w:rsidRPr="00EC585F" w:rsidRDefault="007A5607" w:rsidP="00963230">
      <w:pPr>
        <w:tabs>
          <w:tab w:val="center" w:pos="1440"/>
          <w:tab w:val="center" w:pos="6120"/>
        </w:tabs>
        <w:jc w:val="center"/>
        <w:rPr>
          <w:color w:val="0070C0"/>
          <w:sz w:val="28"/>
          <w:szCs w:val="28"/>
        </w:rPr>
      </w:pPr>
      <w:r w:rsidRPr="00EC585F">
        <w:rPr>
          <w:b/>
          <w:color w:val="0070C0"/>
          <w:sz w:val="28"/>
          <w:szCs w:val="28"/>
        </w:rPr>
        <w:t>P</w:t>
      </w:r>
      <w:r w:rsidR="00963230" w:rsidRPr="00EC585F">
        <w:rPr>
          <w:b/>
          <w:color w:val="0070C0"/>
          <w:sz w:val="28"/>
          <w:szCs w:val="28"/>
        </w:rPr>
        <w:t xml:space="preserve">hát triển </w:t>
      </w:r>
      <w:r w:rsidR="00C65D38" w:rsidRPr="00EC585F">
        <w:rPr>
          <w:b/>
          <w:color w:val="0070C0"/>
          <w:sz w:val="28"/>
          <w:szCs w:val="28"/>
        </w:rPr>
        <w:t xml:space="preserve">Kinh </w:t>
      </w:r>
      <w:r w:rsidR="00963230" w:rsidRPr="00EC585F">
        <w:rPr>
          <w:b/>
          <w:color w:val="0070C0"/>
          <w:sz w:val="28"/>
          <w:szCs w:val="28"/>
        </w:rPr>
        <w:t xml:space="preserve">tế - </w:t>
      </w:r>
      <w:r w:rsidR="00C65D38" w:rsidRPr="00EC585F">
        <w:rPr>
          <w:b/>
          <w:color w:val="0070C0"/>
          <w:sz w:val="28"/>
          <w:szCs w:val="28"/>
        </w:rPr>
        <w:t xml:space="preserve">Văn </w:t>
      </w:r>
      <w:r w:rsidRPr="00EC585F">
        <w:rPr>
          <w:b/>
          <w:color w:val="0070C0"/>
          <w:sz w:val="28"/>
          <w:szCs w:val="28"/>
        </w:rPr>
        <w:t xml:space="preserve">hóa </w:t>
      </w:r>
      <w:r w:rsidR="00C65D38" w:rsidRPr="00EC585F">
        <w:rPr>
          <w:b/>
          <w:color w:val="0070C0"/>
          <w:sz w:val="28"/>
          <w:szCs w:val="28"/>
        </w:rPr>
        <w:t xml:space="preserve">Xã </w:t>
      </w:r>
      <w:r w:rsidR="00963230" w:rsidRPr="00EC585F">
        <w:rPr>
          <w:b/>
          <w:color w:val="0070C0"/>
          <w:sz w:val="28"/>
          <w:szCs w:val="28"/>
        </w:rPr>
        <w:t xml:space="preserve">hội, Quốc phòng </w:t>
      </w:r>
      <w:r w:rsidR="00C65D38" w:rsidRPr="00EC585F">
        <w:rPr>
          <w:b/>
          <w:color w:val="0070C0"/>
          <w:sz w:val="28"/>
          <w:szCs w:val="28"/>
        </w:rPr>
        <w:t xml:space="preserve">An </w:t>
      </w:r>
      <w:r w:rsidR="00963230" w:rsidRPr="00EC585F">
        <w:rPr>
          <w:b/>
          <w:color w:val="0070C0"/>
          <w:sz w:val="28"/>
          <w:szCs w:val="28"/>
        </w:rPr>
        <w:t>ninh năm 20</w:t>
      </w:r>
      <w:r w:rsidR="00EB768D" w:rsidRPr="00EC585F">
        <w:rPr>
          <w:b/>
          <w:color w:val="0070C0"/>
          <w:sz w:val="28"/>
          <w:szCs w:val="28"/>
        </w:rPr>
        <w:t>2</w:t>
      </w:r>
      <w:r w:rsidR="00D101E6" w:rsidRPr="00EC585F">
        <w:rPr>
          <w:b/>
          <w:color w:val="0070C0"/>
          <w:sz w:val="28"/>
          <w:szCs w:val="28"/>
        </w:rPr>
        <w:t>4</w:t>
      </w:r>
    </w:p>
    <w:p w:rsidR="00963230" w:rsidRPr="00EC585F" w:rsidRDefault="00CA6061" w:rsidP="00B67BE6">
      <w:pPr>
        <w:ind w:firstLine="709"/>
        <w:jc w:val="both"/>
        <w:rPr>
          <w:color w:val="0070C0"/>
          <w:sz w:val="28"/>
          <w:szCs w:val="28"/>
        </w:rPr>
      </w:pPr>
      <w:r w:rsidRPr="00EC585F">
        <w:rPr>
          <w:noProof/>
          <w:color w:val="0070C0"/>
          <w:sz w:val="28"/>
          <w:szCs w:val="28"/>
        </w:rPr>
        <mc:AlternateContent>
          <mc:Choice Requires="wps">
            <w:drawing>
              <wp:anchor distT="0" distB="0" distL="114300" distR="114300" simplePos="0" relativeHeight="251658752" behindDoc="0" locked="0" layoutInCell="1" allowOverlap="1" wp14:anchorId="4D5D40BB" wp14:editId="0D8936C7">
                <wp:simplePos x="0" y="0"/>
                <wp:positionH relativeFrom="column">
                  <wp:posOffset>2499995</wp:posOffset>
                </wp:positionH>
                <wp:positionV relativeFrom="paragraph">
                  <wp:posOffset>47625</wp:posOffset>
                </wp:positionV>
                <wp:extent cx="1047750" cy="0"/>
                <wp:effectExtent l="13970" t="9525" r="5080"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96.85pt;margin-top:3.75pt;width:8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2N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zNL84WE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"/>
            </w:pict>
          </mc:Fallback>
        </mc:AlternateContent>
      </w:r>
    </w:p>
    <w:p w:rsidR="00266B91" w:rsidRPr="00EC585F" w:rsidRDefault="00901A2D" w:rsidP="0022340F">
      <w:pPr>
        <w:spacing w:before="60" w:after="60"/>
        <w:ind w:firstLine="720"/>
        <w:jc w:val="both"/>
        <w:rPr>
          <w:color w:val="0070C0"/>
          <w:sz w:val="28"/>
          <w:szCs w:val="28"/>
        </w:rPr>
      </w:pPr>
      <w:r w:rsidRPr="00EC585F">
        <w:rPr>
          <w:color w:val="0070C0"/>
          <w:sz w:val="28"/>
          <w:szCs w:val="28"/>
        </w:rPr>
        <w:t xml:space="preserve">Thực hiện Nghị quyết số </w:t>
      </w:r>
      <w:r w:rsidR="00D545AF" w:rsidRPr="00EC585F">
        <w:rPr>
          <w:color w:val="0070C0"/>
          <w:sz w:val="28"/>
          <w:szCs w:val="28"/>
        </w:rPr>
        <w:t>15</w:t>
      </w:r>
      <w:r w:rsidRPr="00EC585F">
        <w:rPr>
          <w:color w:val="0070C0"/>
          <w:sz w:val="28"/>
          <w:szCs w:val="28"/>
        </w:rPr>
        <w:t>/NQ-HĐND ngày 2</w:t>
      </w:r>
      <w:r w:rsidR="00D101E6" w:rsidRPr="00EC585F">
        <w:rPr>
          <w:color w:val="0070C0"/>
          <w:sz w:val="28"/>
          <w:szCs w:val="28"/>
        </w:rPr>
        <w:t>2</w:t>
      </w:r>
      <w:r w:rsidRPr="00EC585F">
        <w:rPr>
          <w:color w:val="0070C0"/>
          <w:sz w:val="28"/>
          <w:szCs w:val="28"/>
        </w:rPr>
        <w:t>/12/20</w:t>
      </w:r>
      <w:r w:rsidR="0084764F" w:rsidRPr="00EC585F">
        <w:rPr>
          <w:color w:val="0070C0"/>
          <w:sz w:val="28"/>
          <w:szCs w:val="28"/>
        </w:rPr>
        <w:t>2</w:t>
      </w:r>
      <w:r w:rsidR="00D101E6" w:rsidRPr="00EC585F">
        <w:rPr>
          <w:color w:val="0070C0"/>
          <w:sz w:val="28"/>
          <w:szCs w:val="28"/>
        </w:rPr>
        <w:t>3</w:t>
      </w:r>
      <w:r w:rsidRPr="00EC585F">
        <w:rPr>
          <w:color w:val="0070C0"/>
          <w:sz w:val="28"/>
          <w:szCs w:val="28"/>
        </w:rPr>
        <w:t xml:space="preserve"> của Hội đồng nhân dân xã Bình Minh về Kế hoạch phát triển Kinh tế - Văn hoá xã hội- Quốc phòng an ninh năm 202</w:t>
      </w:r>
      <w:r w:rsidR="00D101E6" w:rsidRPr="00EC585F">
        <w:rPr>
          <w:color w:val="0070C0"/>
          <w:sz w:val="28"/>
          <w:szCs w:val="28"/>
        </w:rPr>
        <w:t>4</w:t>
      </w:r>
      <w:r w:rsidR="00B67BE6" w:rsidRPr="00EC585F">
        <w:rPr>
          <w:color w:val="0070C0"/>
          <w:sz w:val="28"/>
          <w:szCs w:val="28"/>
        </w:rPr>
        <w:t xml:space="preserve">. </w:t>
      </w:r>
    </w:p>
    <w:p w:rsidR="00BD607B" w:rsidRPr="00EC585F" w:rsidRDefault="00B67BE6" w:rsidP="0022340F">
      <w:pPr>
        <w:spacing w:before="60" w:after="60"/>
        <w:ind w:firstLine="720"/>
        <w:jc w:val="both"/>
        <w:rPr>
          <w:color w:val="0070C0"/>
          <w:sz w:val="28"/>
          <w:szCs w:val="28"/>
        </w:rPr>
      </w:pPr>
      <w:r w:rsidRPr="00EC585F">
        <w:rPr>
          <w:color w:val="0070C0"/>
          <w:sz w:val="28"/>
          <w:szCs w:val="28"/>
        </w:rPr>
        <w:t xml:space="preserve">UBND xã Bình Minh xây dựng kế hoạch </w:t>
      </w:r>
      <w:r w:rsidR="00526E78" w:rsidRPr="00EC585F">
        <w:rPr>
          <w:color w:val="0070C0"/>
          <w:sz w:val="28"/>
          <w:szCs w:val="28"/>
        </w:rPr>
        <w:t xml:space="preserve">phát triển Kinh tế, </w:t>
      </w:r>
      <w:r w:rsidR="00476526" w:rsidRPr="00EC585F">
        <w:rPr>
          <w:color w:val="0070C0"/>
          <w:sz w:val="28"/>
          <w:szCs w:val="28"/>
        </w:rPr>
        <w:t>Văn hóa xã hội</w:t>
      </w:r>
      <w:r w:rsidR="00526E78" w:rsidRPr="00EC585F">
        <w:rPr>
          <w:color w:val="0070C0"/>
          <w:sz w:val="28"/>
          <w:szCs w:val="28"/>
        </w:rPr>
        <w:t xml:space="preserve">, ANQP </w:t>
      </w:r>
      <w:r w:rsidR="00266B91" w:rsidRPr="00EC585F">
        <w:rPr>
          <w:color w:val="0070C0"/>
          <w:sz w:val="28"/>
          <w:szCs w:val="28"/>
        </w:rPr>
        <w:t>năm 202</w:t>
      </w:r>
      <w:r w:rsidR="006C3155" w:rsidRPr="00EC585F">
        <w:rPr>
          <w:color w:val="0070C0"/>
          <w:sz w:val="28"/>
          <w:szCs w:val="28"/>
        </w:rPr>
        <w:t>3</w:t>
      </w:r>
      <w:r w:rsidR="00266B91" w:rsidRPr="00EC585F">
        <w:rPr>
          <w:color w:val="0070C0"/>
          <w:sz w:val="28"/>
          <w:szCs w:val="28"/>
        </w:rPr>
        <w:t xml:space="preserve">, </w:t>
      </w:r>
      <w:r w:rsidRPr="00EC585F">
        <w:rPr>
          <w:color w:val="0070C0"/>
          <w:sz w:val="28"/>
          <w:szCs w:val="28"/>
        </w:rPr>
        <w:t>như sau:</w:t>
      </w:r>
    </w:p>
    <w:p w:rsidR="007A5607" w:rsidRPr="00EC585F" w:rsidRDefault="00963230" w:rsidP="0022340F">
      <w:pPr>
        <w:spacing w:before="60" w:after="60"/>
        <w:ind w:firstLine="720"/>
        <w:jc w:val="both"/>
        <w:rPr>
          <w:b/>
          <w:color w:val="0070C0"/>
          <w:sz w:val="28"/>
          <w:szCs w:val="28"/>
        </w:rPr>
      </w:pPr>
      <w:r w:rsidRPr="00EC585F">
        <w:rPr>
          <w:b/>
          <w:color w:val="0070C0"/>
          <w:sz w:val="28"/>
          <w:szCs w:val="28"/>
        </w:rPr>
        <w:t xml:space="preserve">I. </w:t>
      </w:r>
      <w:r w:rsidR="007A5607" w:rsidRPr="00EC585F">
        <w:rPr>
          <w:b/>
          <w:color w:val="0070C0"/>
          <w:sz w:val="28"/>
          <w:szCs w:val="28"/>
        </w:rPr>
        <w:t>ĐÁNH GIÁ KHÁI QUÁT KẾT QUẢ THỰC HIỆN NĂM 20</w:t>
      </w:r>
      <w:r w:rsidR="00D545AF" w:rsidRPr="00EC585F">
        <w:rPr>
          <w:b/>
          <w:color w:val="0070C0"/>
          <w:sz w:val="28"/>
          <w:szCs w:val="28"/>
        </w:rPr>
        <w:t>2</w:t>
      </w:r>
      <w:r w:rsidR="004F5219" w:rsidRPr="00EC585F">
        <w:rPr>
          <w:b/>
          <w:color w:val="0070C0"/>
          <w:sz w:val="28"/>
          <w:szCs w:val="28"/>
        </w:rPr>
        <w:t>3</w:t>
      </w:r>
      <w:r w:rsidR="007A5607" w:rsidRPr="00EC585F">
        <w:rPr>
          <w:b/>
          <w:color w:val="0070C0"/>
          <w:sz w:val="28"/>
          <w:szCs w:val="28"/>
        </w:rPr>
        <w:t>:</w:t>
      </w:r>
    </w:p>
    <w:p w:rsidR="00EE4B01" w:rsidRPr="00EC585F" w:rsidRDefault="00EE4B01" w:rsidP="0022340F">
      <w:pPr>
        <w:pStyle w:val="BodyText2"/>
        <w:tabs>
          <w:tab w:val="left" w:pos="720"/>
        </w:tabs>
        <w:spacing w:before="60" w:after="60" w:line="240" w:lineRule="auto"/>
        <w:ind w:firstLine="720"/>
        <w:jc w:val="both"/>
        <w:rPr>
          <w:color w:val="0070C0"/>
          <w:sz w:val="28"/>
          <w:szCs w:val="28"/>
        </w:rPr>
      </w:pPr>
      <w:r w:rsidRPr="00EC585F">
        <w:rPr>
          <w:b/>
          <w:color w:val="0070C0"/>
          <w:sz w:val="28"/>
          <w:szCs w:val="28"/>
        </w:rPr>
        <w:t>1/</w:t>
      </w:r>
      <w:r w:rsidRPr="00EC585F">
        <w:rPr>
          <w:color w:val="0070C0"/>
          <w:sz w:val="28"/>
          <w:szCs w:val="28"/>
        </w:rPr>
        <w:t xml:space="preserve">. </w:t>
      </w:r>
      <w:r w:rsidRPr="00EC585F">
        <w:rPr>
          <w:b/>
          <w:color w:val="0070C0"/>
          <w:sz w:val="28"/>
          <w:szCs w:val="28"/>
          <w:lang w:val="vi-VN"/>
        </w:rPr>
        <w:t>Mặt làm được:</w:t>
      </w:r>
    </w:p>
    <w:p w:rsidR="00B07E86" w:rsidRPr="00EC585F" w:rsidRDefault="00950569" w:rsidP="0022340F">
      <w:pPr>
        <w:pStyle w:val="BodyTextIndent"/>
        <w:tabs>
          <w:tab w:val="num" w:pos="0"/>
        </w:tabs>
        <w:spacing w:before="60" w:after="60"/>
        <w:ind w:left="0" w:firstLine="720"/>
        <w:jc w:val="both"/>
        <w:rPr>
          <w:color w:val="0070C0"/>
          <w:sz w:val="28"/>
          <w:szCs w:val="28"/>
        </w:rPr>
      </w:pPr>
      <w:r w:rsidRPr="00EC585F">
        <w:rPr>
          <w:color w:val="0070C0"/>
          <w:sz w:val="28"/>
          <w:szCs w:val="28"/>
        </w:rPr>
        <w:t xml:space="preserve">Với sự tập trung lãnh đạo, </w:t>
      </w:r>
      <w:r w:rsidR="006C3155" w:rsidRPr="00EC585F">
        <w:rPr>
          <w:color w:val="0070C0"/>
          <w:sz w:val="28"/>
          <w:szCs w:val="28"/>
        </w:rPr>
        <w:t>chỉ đạo trực tiếp của Đảng ủy; s</w:t>
      </w:r>
      <w:r w:rsidRPr="00EC585F">
        <w:rPr>
          <w:color w:val="0070C0"/>
          <w:sz w:val="28"/>
          <w:szCs w:val="28"/>
        </w:rPr>
        <w:t xml:space="preserve">ự quản lý và điều hành của chính quyền, sự phấn đấu nỗ lực quyết tâm cao của tập thể cán bộ, công chức và của cả hệ thống chính trị, cùng sự đồng thuận của nhân dân, đa số các chỉ tiêu, nhiệm vụ trên các lĩnh vực kinh tế văn hóa xã hội , quốc phòng- an ninh đều đạt và vượt kế hoạch đề ra như: </w:t>
      </w:r>
    </w:p>
    <w:p w:rsidR="00B95F7F" w:rsidRPr="00EC585F" w:rsidRDefault="00C612AA" w:rsidP="0022340F">
      <w:pPr>
        <w:pBdr>
          <w:bottom w:val="single" w:sz="4" w:space="15" w:color="FFFFFF"/>
        </w:pBdr>
        <w:shd w:val="clear" w:color="auto" w:fill="FFFFFF"/>
        <w:spacing w:before="60" w:after="60"/>
        <w:ind w:firstLine="720"/>
        <w:jc w:val="both"/>
        <w:rPr>
          <w:color w:val="0070C0"/>
          <w:sz w:val="28"/>
          <w:szCs w:val="28"/>
        </w:rPr>
      </w:pPr>
      <w:r w:rsidRPr="00EC585F">
        <w:rPr>
          <w:color w:val="0070C0"/>
          <w:sz w:val="28"/>
          <w:szCs w:val="28"/>
          <w:lang w:val="nb-NO"/>
        </w:rPr>
        <w:t xml:space="preserve">- Tình hình dịch bệnh trên các loại cây trồng được nông dân thường xuyên quan tâm theo dõi và có biện pháp </w:t>
      </w:r>
      <w:r w:rsidRPr="00EC585F">
        <w:rPr>
          <w:color w:val="0070C0"/>
          <w:sz w:val="28"/>
          <w:szCs w:val="28"/>
        </w:rPr>
        <w:t xml:space="preserve">xử lý kịp thời, không ảnh hưởng đến năng suất cây trồng. </w:t>
      </w:r>
    </w:p>
    <w:p w:rsidR="00C612AA" w:rsidRPr="00EC585F" w:rsidRDefault="00C612AA" w:rsidP="0022340F">
      <w:pPr>
        <w:pBdr>
          <w:bottom w:val="single" w:sz="4" w:space="15" w:color="FFFFFF"/>
        </w:pBdr>
        <w:shd w:val="clear" w:color="auto" w:fill="FFFFFF"/>
        <w:spacing w:before="60" w:after="60"/>
        <w:ind w:firstLine="720"/>
        <w:jc w:val="both"/>
        <w:rPr>
          <w:color w:val="0070C0"/>
          <w:sz w:val="28"/>
          <w:szCs w:val="28"/>
        </w:rPr>
      </w:pPr>
      <w:r w:rsidRPr="00EC585F">
        <w:rPr>
          <w:color w:val="0070C0"/>
          <w:sz w:val="28"/>
          <w:szCs w:val="28"/>
        </w:rPr>
        <w:t xml:space="preserve">- Tình hình </w:t>
      </w:r>
      <w:r w:rsidR="00B95F7F" w:rsidRPr="00EC585F">
        <w:rPr>
          <w:color w:val="0070C0"/>
          <w:sz w:val="28"/>
          <w:szCs w:val="28"/>
        </w:rPr>
        <w:t>thu, c</w:t>
      </w:r>
      <w:r w:rsidRPr="00EC585F">
        <w:rPr>
          <w:color w:val="0070C0"/>
          <w:sz w:val="28"/>
          <w:szCs w:val="28"/>
        </w:rPr>
        <w:t xml:space="preserve">hi ngân sách trên địa bàn đạt </w:t>
      </w:r>
      <w:r w:rsidR="0071316F" w:rsidRPr="00EC585F">
        <w:rPr>
          <w:color w:val="0070C0"/>
          <w:sz w:val="28"/>
          <w:szCs w:val="28"/>
        </w:rPr>
        <w:t>và vượt so với dự toán đầu năm.</w:t>
      </w:r>
    </w:p>
    <w:p w:rsidR="00C612AA" w:rsidRPr="00EC585F" w:rsidRDefault="00C612AA" w:rsidP="0022340F">
      <w:pPr>
        <w:pBdr>
          <w:bottom w:val="single" w:sz="4" w:space="15" w:color="FFFFFF"/>
        </w:pBdr>
        <w:shd w:val="clear" w:color="auto" w:fill="FFFFFF"/>
        <w:spacing w:before="60" w:after="60"/>
        <w:ind w:firstLine="720"/>
        <w:jc w:val="both"/>
        <w:rPr>
          <w:color w:val="0070C0"/>
          <w:sz w:val="28"/>
          <w:szCs w:val="28"/>
        </w:rPr>
      </w:pPr>
      <w:r w:rsidRPr="00EC585F">
        <w:rPr>
          <w:color w:val="0070C0"/>
          <w:sz w:val="28"/>
          <w:szCs w:val="28"/>
        </w:rPr>
        <w:t>- Các chương trình y tế quốc gia, công tác chăm sóc sức khỏe ban đầu cho nhân dân được duy trì thực hiện tốt đáp ứng nhu cầu khám chữa bệnh cho nhân dân địa phương. Làm tốt công tác khám bệnh và cấp thuốc miễn phí cho đối tượng chính sách, người nghèo và vận động chăm lo quà Tết cho đối tượng gia đình chính sách, hộ nghèo nhân dịp các ngày Lễ, Tết trong năm.</w:t>
      </w:r>
    </w:p>
    <w:p w:rsidR="00C612AA" w:rsidRPr="00EC585F" w:rsidRDefault="00C612AA" w:rsidP="0022340F">
      <w:pPr>
        <w:pBdr>
          <w:bottom w:val="single" w:sz="4" w:space="15" w:color="FFFFFF"/>
        </w:pBdr>
        <w:shd w:val="clear" w:color="auto" w:fill="FFFFFF"/>
        <w:spacing w:before="60" w:after="60"/>
        <w:ind w:firstLine="720"/>
        <w:jc w:val="both"/>
        <w:rPr>
          <w:color w:val="0070C0"/>
          <w:sz w:val="28"/>
          <w:szCs w:val="28"/>
          <w:lang w:val="pt-BR"/>
        </w:rPr>
      </w:pPr>
      <w:r w:rsidRPr="00EC585F">
        <w:rPr>
          <w:color w:val="0070C0"/>
          <w:sz w:val="28"/>
          <w:szCs w:val="28"/>
        </w:rPr>
        <w:t xml:space="preserve">- </w:t>
      </w:r>
      <w:r w:rsidRPr="00EC585F">
        <w:rPr>
          <w:color w:val="0070C0"/>
          <w:sz w:val="28"/>
          <w:szCs w:val="28"/>
          <w:lang w:val="pt-BR"/>
        </w:rPr>
        <w:t xml:space="preserve">Công tác cải cách hành chính được duy trì thực hiện tốt, đáp ứng nhu cầu giải quyết hồ sơ của công dân, không có hồ sơ trễ hẹn và tồn đọng. </w:t>
      </w:r>
    </w:p>
    <w:p w:rsidR="00C612AA" w:rsidRPr="00EC585F" w:rsidRDefault="00C612AA" w:rsidP="0022340F">
      <w:pPr>
        <w:pBdr>
          <w:bottom w:val="single" w:sz="4" w:space="15" w:color="FFFFFF"/>
        </w:pBdr>
        <w:shd w:val="clear" w:color="auto" w:fill="FFFFFF"/>
        <w:spacing w:before="60" w:after="60"/>
        <w:ind w:firstLine="720"/>
        <w:jc w:val="both"/>
        <w:rPr>
          <w:color w:val="0070C0"/>
          <w:sz w:val="28"/>
          <w:szCs w:val="28"/>
        </w:rPr>
      </w:pPr>
      <w:r w:rsidRPr="00EC585F">
        <w:rPr>
          <w:color w:val="0070C0"/>
          <w:sz w:val="28"/>
          <w:szCs w:val="28"/>
        </w:rPr>
        <w:t>- Duy trì nghiêm chế độ trực sẵn sàng chiến đấu, nắm chắc trên địa bàn diễn biến tình hình, chủ động phối hợp giữa Công an và các lực lượng khác xử lý kịp thời các tình huống, giữ vững an ninh chính trị và trật tự an toàn xã hội trên địa bàn. Thực hiện tốt công tác tuyển chọn và gọi công dân nhập ngũ, giao quân năm 202</w:t>
      </w:r>
      <w:r w:rsidR="0071316F" w:rsidRPr="00EC585F">
        <w:rPr>
          <w:color w:val="0070C0"/>
          <w:sz w:val="28"/>
          <w:szCs w:val="28"/>
        </w:rPr>
        <w:t>3</w:t>
      </w:r>
      <w:r w:rsidRPr="00EC585F">
        <w:rPr>
          <w:color w:val="0070C0"/>
          <w:sz w:val="28"/>
          <w:szCs w:val="28"/>
        </w:rPr>
        <w:t xml:space="preserve"> đạt chỉ tiêu. </w:t>
      </w:r>
    </w:p>
    <w:p w:rsidR="00C612AA" w:rsidRPr="00EC585F" w:rsidRDefault="008F08FA" w:rsidP="0022340F">
      <w:pPr>
        <w:pBdr>
          <w:bottom w:val="single" w:sz="4" w:space="15" w:color="FFFFFF"/>
        </w:pBdr>
        <w:shd w:val="clear" w:color="auto" w:fill="FFFFFF"/>
        <w:spacing w:before="60" w:after="60"/>
        <w:ind w:firstLine="720"/>
        <w:jc w:val="both"/>
        <w:rPr>
          <w:color w:val="0070C0"/>
          <w:sz w:val="28"/>
          <w:szCs w:val="28"/>
        </w:rPr>
      </w:pPr>
      <w:r w:rsidRPr="00EC585F">
        <w:rPr>
          <w:b/>
          <w:color w:val="0070C0"/>
          <w:sz w:val="28"/>
          <w:szCs w:val="28"/>
          <w:lang w:val="vi-VN"/>
        </w:rPr>
        <w:t>Nguyên nhân</w:t>
      </w:r>
      <w:r w:rsidRPr="00EC585F">
        <w:rPr>
          <w:b/>
          <w:color w:val="0070C0"/>
          <w:sz w:val="28"/>
          <w:szCs w:val="28"/>
        </w:rPr>
        <w:t xml:space="preserve"> mặt làm được</w:t>
      </w:r>
      <w:r w:rsidRPr="00EC585F">
        <w:rPr>
          <w:b/>
          <w:color w:val="0070C0"/>
          <w:sz w:val="28"/>
          <w:szCs w:val="28"/>
          <w:lang w:val="vi-VN"/>
        </w:rPr>
        <w:t>:</w:t>
      </w:r>
      <w:r w:rsidRPr="00EC585F">
        <w:rPr>
          <w:b/>
          <w:color w:val="0070C0"/>
          <w:sz w:val="28"/>
          <w:szCs w:val="28"/>
        </w:rPr>
        <w:t xml:space="preserve"> </w:t>
      </w:r>
      <w:r w:rsidR="00C612AA" w:rsidRPr="00EC585F">
        <w:rPr>
          <w:color w:val="0070C0"/>
          <w:sz w:val="28"/>
          <w:szCs w:val="28"/>
          <w:lang w:val="vi-VN"/>
        </w:rPr>
        <w:t>Được sự quan tâm lãnh đạo</w:t>
      </w:r>
      <w:r w:rsidR="00C612AA" w:rsidRPr="00EC585F">
        <w:rPr>
          <w:color w:val="0070C0"/>
          <w:sz w:val="28"/>
          <w:szCs w:val="28"/>
        </w:rPr>
        <w:t>, chỉ đạo</w:t>
      </w:r>
      <w:r w:rsidR="00C612AA" w:rsidRPr="00EC585F">
        <w:rPr>
          <w:color w:val="0070C0"/>
          <w:sz w:val="28"/>
          <w:szCs w:val="28"/>
          <w:lang w:val="vi-VN"/>
        </w:rPr>
        <w:t xml:space="preserve"> kịp thời của </w:t>
      </w:r>
      <w:r w:rsidR="00C612AA" w:rsidRPr="00EC585F">
        <w:rPr>
          <w:color w:val="0070C0"/>
          <w:sz w:val="28"/>
          <w:szCs w:val="28"/>
        </w:rPr>
        <w:t>Đảng ủy và sự phối hợp, hướng dẫn nhiệt tình của các phòng, ban chuyên môn UBND Thành phố, cùng với sự nổ lực đoàn kết nhất trí của đội ngũ cán bộ, công chức của cả hệ thống chính trị xã và đặc biệt sự đồng thuận nhất trí cao trong nhân dân giúp UBND xã hoàn thành nhiệm vụ trong năm 202</w:t>
      </w:r>
      <w:r w:rsidR="0071316F" w:rsidRPr="00EC585F">
        <w:rPr>
          <w:color w:val="0070C0"/>
          <w:sz w:val="28"/>
          <w:szCs w:val="28"/>
        </w:rPr>
        <w:t>3</w:t>
      </w:r>
      <w:r w:rsidR="00C612AA" w:rsidRPr="00EC585F">
        <w:rPr>
          <w:color w:val="0070C0"/>
          <w:sz w:val="28"/>
          <w:szCs w:val="28"/>
        </w:rPr>
        <w:t>.</w:t>
      </w:r>
    </w:p>
    <w:p w:rsidR="00EE4B01" w:rsidRPr="00EC585F" w:rsidRDefault="00EE4B01" w:rsidP="0022340F">
      <w:pPr>
        <w:pBdr>
          <w:bottom w:val="single" w:sz="4" w:space="15" w:color="FFFFFF"/>
        </w:pBdr>
        <w:shd w:val="clear" w:color="auto" w:fill="FFFFFF"/>
        <w:spacing w:before="60" w:after="60"/>
        <w:ind w:firstLine="720"/>
        <w:jc w:val="both"/>
        <w:rPr>
          <w:b/>
          <w:color w:val="0070C0"/>
          <w:sz w:val="28"/>
          <w:szCs w:val="28"/>
        </w:rPr>
      </w:pPr>
      <w:r w:rsidRPr="00EC585F">
        <w:rPr>
          <w:b/>
          <w:color w:val="0070C0"/>
          <w:sz w:val="28"/>
          <w:szCs w:val="28"/>
          <w:lang w:val="vi-VN"/>
        </w:rPr>
        <w:t>2/ Mặt chưa làm được:</w:t>
      </w:r>
    </w:p>
    <w:p w:rsidR="0071316F" w:rsidRPr="00EC585F" w:rsidRDefault="0071316F" w:rsidP="0071316F">
      <w:pPr>
        <w:widowControl w:val="0"/>
        <w:pBdr>
          <w:bottom w:val="single" w:sz="4" w:space="15" w:color="FFFFFF"/>
        </w:pBdr>
        <w:shd w:val="clear" w:color="auto" w:fill="FFFFFF"/>
        <w:ind w:firstLine="709"/>
        <w:jc w:val="both"/>
        <w:rPr>
          <w:color w:val="0070C0"/>
          <w:sz w:val="28"/>
          <w:szCs w:val="28"/>
        </w:rPr>
      </w:pPr>
      <w:r w:rsidRPr="00EC585F">
        <w:rPr>
          <w:color w:val="0070C0"/>
          <w:sz w:val="28"/>
          <w:szCs w:val="28"/>
        </w:rPr>
        <w:t>- Công tác quản lý nhà nước về trật tự xây dựng còn hạn chế; tình trạng xây dựng nhà ở trên đất chưa chuyển đổi mục đích sử dụng vẫn còn xảy ra.</w:t>
      </w:r>
    </w:p>
    <w:p w:rsidR="0071316F" w:rsidRPr="00EC585F" w:rsidRDefault="0071316F" w:rsidP="0071316F">
      <w:pPr>
        <w:widowControl w:val="0"/>
        <w:pBdr>
          <w:bottom w:val="single" w:sz="4" w:space="15" w:color="FFFFFF"/>
        </w:pBdr>
        <w:shd w:val="clear" w:color="auto" w:fill="FFFFFF"/>
        <w:ind w:firstLine="709"/>
        <w:jc w:val="both"/>
        <w:rPr>
          <w:color w:val="0070C0"/>
          <w:sz w:val="28"/>
          <w:szCs w:val="28"/>
        </w:rPr>
      </w:pPr>
      <w:r w:rsidRPr="00EC585F">
        <w:rPr>
          <w:bCs/>
          <w:color w:val="0070C0"/>
          <w:sz w:val="28"/>
          <w:szCs w:val="28"/>
        </w:rPr>
        <w:lastRenderedPageBreak/>
        <w:t xml:space="preserve">- Việc tuyên truyền vận động </w:t>
      </w:r>
      <w:r w:rsidRPr="00EC585F">
        <w:rPr>
          <w:color w:val="0070C0"/>
          <w:sz w:val="28"/>
          <w:szCs w:val="28"/>
        </w:rPr>
        <w:t>người dân tham gia BHYT còn chậm tiến độ so với kế hoạch đề ra (86,94%/95% NQ).</w:t>
      </w:r>
    </w:p>
    <w:p w:rsidR="0071316F" w:rsidRPr="00EC585F" w:rsidRDefault="000F4494" w:rsidP="008560B8">
      <w:pPr>
        <w:widowControl w:val="0"/>
        <w:pBdr>
          <w:bottom w:val="single" w:sz="4" w:space="15" w:color="FFFFFF"/>
        </w:pBdr>
        <w:shd w:val="clear" w:color="auto" w:fill="FFFFFF"/>
        <w:ind w:firstLine="709"/>
        <w:jc w:val="both"/>
        <w:rPr>
          <w:b/>
          <w:color w:val="0070C0"/>
          <w:sz w:val="28"/>
          <w:szCs w:val="28"/>
        </w:rPr>
      </w:pPr>
      <w:r w:rsidRPr="00EC585F">
        <w:rPr>
          <w:b/>
          <w:color w:val="0070C0"/>
          <w:sz w:val="28"/>
          <w:szCs w:val="28"/>
        </w:rPr>
        <w:t>Nguyên nhân mặt hạn chế:</w:t>
      </w:r>
    </w:p>
    <w:p w:rsidR="0071316F" w:rsidRPr="00EC585F" w:rsidRDefault="0071316F" w:rsidP="0071316F">
      <w:pPr>
        <w:widowControl w:val="0"/>
        <w:pBdr>
          <w:bottom w:val="single" w:sz="4" w:space="15" w:color="FFFFFF"/>
        </w:pBdr>
        <w:shd w:val="clear" w:color="auto" w:fill="FFFFFF"/>
        <w:ind w:firstLine="709"/>
        <w:jc w:val="both"/>
        <w:rPr>
          <w:bCs/>
          <w:color w:val="0070C0"/>
          <w:sz w:val="28"/>
          <w:szCs w:val="28"/>
        </w:rPr>
      </w:pPr>
      <w:r w:rsidRPr="00EC585F">
        <w:rPr>
          <w:bCs/>
          <w:color w:val="0070C0"/>
          <w:sz w:val="28"/>
          <w:szCs w:val="28"/>
        </w:rPr>
        <w:t>- Khuyết 01 công chức Địa chính – xây dựng – Nông nghiệp – Môi trường trong thời gian dài.</w:t>
      </w:r>
    </w:p>
    <w:p w:rsidR="0071316F" w:rsidRPr="00EC585F" w:rsidRDefault="008560B8" w:rsidP="0071316F">
      <w:pPr>
        <w:widowControl w:val="0"/>
        <w:pBdr>
          <w:bottom w:val="single" w:sz="4" w:space="15" w:color="FFFFFF"/>
        </w:pBdr>
        <w:shd w:val="clear" w:color="auto" w:fill="FFFFFF"/>
        <w:ind w:firstLine="709"/>
        <w:jc w:val="both"/>
        <w:rPr>
          <w:bCs/>
          <w:color w:val="0070C0"/>
          <w:sz w:val="28"/>
          <w:szCs w:val="28"/>
        </w:rPr>
      </w:pPr>
      <w:r w:rsidRPr="00EC585F">
        <w:rPr>
          <w:bCs/>
          <w:color w:val="0070C0"/>
          <w:sz w:val="28"/>
          <w:szCs w:val="28"/>
        </w:rPr>
        <w:t>-</w:t>
      </w:r>
      <w:r w:rsidR="0071316F" w:rsidRPr="00EC585F">
        <w:rPr>
          <w:bCs/>
          <w:color w:val="0070C0"/>
          <w:sz w:val="28"/>
          <w:szCs w:val="28"/>
        </w:rPr>
        <w:t xml:space="preserve"> Việc tuyên truyền vận động nhân dân đôi lúc chưa kịp thời, thường xuyên, chưa sâu rộng; ý thức chấp hành của một bộ phận người dân còn hạn chế; </w:t>
      </w:r>
    </w:p>
    <w:p w:rsidR="0071316F" w:rsidRPr="00EC585F" w:rsidRDefault="008560B8" w:rsidP="0071316F">
      <w:pPr>
        <w:widowControl w:val="0"/>
        <w:pBdr>
          <w:bottom w:val="single" w:sz="4" w:space="15" w:color="FFFFFF"/>
        </w:pBdr>
        <w:shd w:val="clear" w:color="auto" w:fill="FFFFFF"/>
        <w:ind w:firstLine="709"/>
        <w:jc w:val="both"/>
        <w:rPr>
          <w:bCs/>
          <w:color w:val="0070C0"/>
          <w:sz w:val="28"/>
          <w:szCs w:val="28"/>
        </w:rPr>
      </w:pPr>
      <w:r w:rsidRPr="00EC585F">
        <w:rPr>
          <w:bCs/>
          <w:color w:val="0070C0"/>
          <w:sz w:val="28"/>
          <w:szCs w:val="28"/>
        </w:rPr>
        <w:t xml:space="preserve">- </w:t>
      </w:r>
      <w:r w:rsidR="0071316F" w:rsidRPr="00EC585F">
        <w:rPr>
          <w:bCs/>
          <w:color w:val="0070C0"/>
          <w:sz w:val="28"/>
          <w:szCs w:val="28"/>
        </w:rPr>
        <w:t>Mức tham BHYT tăng theo mức lương cơ sở, nên những người dân có thu nhập thấp không có khả năng tham gia. Chế độ thụ hưởng khi tham gia BHYT chưa đầy đủ chưa phù hợp dẫn đến người dân không muốn tham gia BHYT.</w:t>
      </w:r>
    </w:p>
    <w:p w:rsidR="00C612AA" w:rsidRPr="00EC585F" w:rsidRDefault="007A5607" w:rsidP="009A748A">
      <w:pPr>
        <w:pBdr>
          <w:bottom w:val="single" w:sz="4" w:space="15" w:color="FFFFFF"/>
        </w:pBdr>
        <w:shd w:val="clear" w:color="auto" w:fill="FFFFFF"/>
        <w:spacing w:before="60" w:after="60"/>
        <w:ind w:firstLine="720"/>
        <w:jc w:val="both"/>
        <w:rPr>
          <w:b/>
          <w:color w:val="0070C0"/>
          <w:sz w:val="28"/>
          <w:szCs w:val="28"/>
        </w:rPr>
      </w:pPr>
      <w:r w:rsidRPr="00EC585F">
        <w:rPr>
          <w:b/>
          <w:color w:val="0070C0"/>
          <w:sz w:val="28"/>
          <w:szCs w:val="28"/>
        </w:rPr>
        <w:t>II. MỤC TIÊU TỔNG QUÁT:</w:t>
      </w:r>
    </w:p>
    <w:p w:rsidR="00C612AA" w:rsidRPr="00EC585F" w:rsidRDefault="007A5607" w:rsidP="0022340F">
      <w:pPr>
        <w:pBdr>
          <w:bottom w:val="single" w:sz="4" w:space="15" w:color="FFFFFF"/>
        </w:pBdr>
        <w:shd w:val="clear" w:color="auto" w:fill="FFFFFF"/>
        <w:spacing w:before="60" w:after="60"/>
        <w:ind w:firstLine="720"/>
        <w:jc w:val="both"/>
        <w:rPr>
          <w:b/>
          <w:color w:val="0070C0"/>
          <w:sz w:val="28"/>
          <w:szCs w:val="28"/>
        </w:rPr>
      </w:pPr>
      <w:r w:rsidRPr="00EC585F">
        <w:rPr>
          <w:color w:val="0070C0"/>
          <w:sz w:val="28"/>
          <w:szCs w:val="28"/>
          <w:shd w:val="clear" w:color="auto" w:fill="FFFFFF"/>
        </w:rPr>
        <w:t xml:space="preserve">Đẩy mạnh phát triển kinh tế - xã hội, giảm nghèo, tạo việc làm, nâng cao đời sống vật chất, tinh thần cho nhân dân, đảm bảo an sinh xã hội </w:t>
      </w:r>
      <w:r w:rsidRPr="00EC585F">
        <w:rPr>
          <w:iCs/>
          <w:color w:val="0070C0"/>
          <w:sz w:val="28"/>
          <w:szCs w:val="28"/>
          <w:shd w:val="clear" w:color="auto" w:fill="FFFFFF"/>
          <w:lang w:val="vi-VN"/>
        </w:rPr>
        <w:t>và chăm lo đời sống nhân dân. Phát triển văn hóa, thực hiện dân chủ và công bằng xã hội</w:t>
      </w:r>
      <w:r w:rsidRPr="00EC585F">
        <w:rPr>
          <w:iCs/>
          <w:color w:val="0070C0"/>
          <w:sz w:val="28"/>
          <w:szCs w:val="28"/>
          <w:shd w:val="clear" w:color="auto" w:fill="FFFFFF"/>
        </w:rPr>
        <w:t>.</w:t>
      </w:r>
      <w:r w:rsidRPr="00EC585F">
        <w:rPr>
          <w:color w:val="0070C0"/>
          <w:sz w:val="28"/>
          <w:szCs w:val="28"/>
          <w:shd w:val="clear" w:color="auto" w:fill="FFFFFF"/>
        </w:rPr>
        <w:t xml:space="preserve"> </w:t>
      </w:r>
      <w:r w:rsidRPr="00EC585F">
        <w:rPr>
          <w:iCs/>
          <w:color w:val="0070C0"/>
          <w:sz w:val="28"/>
          <w:szCs w:val="28"/>
          <w:shd w:val="clear" w:color="auto" w:fill="FFFFFF"/>
          <w:lang w:val="vi-VN"/>
        </w:rPr>
        <w:t>Đẩy mạnh cải cách hành chính, tinh giản biên chế gắn với cải cách công vụ, công chức, thực hành tiết kiệm, chống lãng phí</w:t>
      </w:r>
      <w:r w:rsidRPr="00EC585F">
        <w:rPr>
          <w:color w:val="0070C0"/>
          <w:sz w:val="28"/>
          <w:szCs w:val="28"/>
          <w:shd w:val="clear" w:color="auto" w:fill="FFFFFF"/>
        </w:rPr>
        <w:t>. Duy trì, giữ vững, nâng chất các tiêu chí nông thôn mới</w:t>
      </w:r>
      <w:r w:rsidR="001221AD" w:rsidRPr="00EC585F">
        <w:rPr>
          <w:color w:val="0070C0"/>
          <w:sz w:val="28"/>
          <w:szCs w:val="28"/>
          <w:shd w:val="clear" w:color="auto" w:fill="FFFFFF"/>
        </w:rPr>
        <w:t>, nông thôn mới nâng cao</w:t>
      </w:r>
      <w:r w:rsidRPr="00EC585F">
        <w:rPr>
          <w:color w:val="0070C0"/>
          <w:sz w:val="28"/>
          <w:szCs w:val="28"/>
          <w:shd w:val="clear" w:color="auto" w:fill="FFFFFF"/>
        </w:rPr>
        <w:t>; giữ vững ổn định an ninh chính trị, trật tự an toàn xã hội.</w:t>
      </w:r>
    </w:p>
    <w:p w:rsidR="001221AD" w:rsidRPr="00086F6B" w:rsidRDefault="007A5607" w:rsidP="001221AD">
      <w:pPr>
        <w:pBdr>
          <w:bottom w:val="single" w:sz="4" w:space="15" w:color="FFFFFF"/>
        </w:pBdr>
        <w:shd w:val="clear" w:color="auto" w:fill="FFFFFF"/>
        <w:spacing w:before="60" w:after="60"/>
        <w:ind w:firstLine="720"/>
        <w:jc w:val="both"/>
        <w:rPr>
          <w:b/>
          <w:color w:val="0070C0"/>
          <w:sz w:val="28"/>
          <w:szCs w:val="28"/>
        </w:rPr>
      </w:pPr>
      <w:r w:rsidRPr="00086F6B">
        <w:rPr>
          <w:b/>
          <w:color w:val="0070C0"/>
          <w:sz w:val="28"/>
          <w:szCs w:val="28"/>
        </w:rPr>
        <w:t>III. CÁC CHỈ TIÊU CHỦ YẾU</w:t>
      </w:r>
      <w:r w:rsidR="00C71827" w:rsidRPr="00086F6B">
        <w:rPr>
          <w:b/>
          <w:color w:val="0070C0"/>
          <w:sz w:val="28"/>
          <w:szCs w:val="28"/>
        </w:rPr>
        <w:t xml:space="preserve"> NĂM 20</w:t>
      </w:r>
      <w:r w:rsidR="00AE3516" w:rsidRPr="00086F6B">
        <w:rPr>
          <w:b/>
          <w:color w:val="0070C0"/>
          <w:sz w:val="28"/>
          <w:szCs w:val="28"/>
        </w:rPr>
        <w:t>2</w:t>
      </w:r>
      <w:r w:rsidR="004F5219" w:rsidRPr="00086F6B">
        <w:rPr>
          <w:b/>
          <w:color w:val="0070C0"/>
          <w:sz w:val="28"/>
          <w:szCs w:val="28"/>
        </w:rPr>
        <w:t>4</w:t>
      </w:r>
      <w:r w:rsidRPr="00086F6B">
        <w:rPr>
          <w:b/>
          <w:color w:val="0070C0"/>
          <w:sz w:val="28"/>
          <w:szCs w:val="28"/>
        </w:rPr>
        <w:t>:</w:t>
      </w:r>
    </w:p>
    <w:p w:rsidR="00086F6B" w:rsidRPr="00086F6B" w:rsidRDefault="001221AD" w:rsidP="00086F6B">
      <w:pPr>
        <w:pBdr>
          <w:bottom w:val="single" w:sz="4" w:space="15" w:color="FFFFFF"/>
        </w:pBdr>
        <w:shd w:val="clear" w:color="auto" w:fill="FFFFFF"/>
        <w:spacing w:before="60" w:after="60"/>
        <w:ind w:firstLine="720"/>
        <w:jc w:val="both"/>
        <w:rPr>
          <w:color w:val="0070C0"/>
          <w:sz w:val="28"/>
          <w:szCs w:val="28"/>
        </w:rPr>
      </w:pPr>
      <w:r w:rsidRPr="00086F6B">
        <w:rPr>
          <w:color w:val="0070C0"/>
          <w:sz w:val="28"/>
          <w:szCs w:val="28"/>
        </w:rPr>
        <w:t>1. Chỉ tiêu kinh tế:</w:t>
      </w:r>
    </w:p>
    <w:p w:rsidR="00086F6B" w:rsidRPr="00086F6B" w:rsidRDefault="00086F6B" w:rsidP="00086F6B">
      <w:pPr>
        <w:pBdr>
          <w:bottom w:val="single" w:sz="4" w:space="15" w:color="FFFFFF"/>
        </w:pBdr>
        <w:shd w:val="clear" w:color="auto" w:fill="FFFFFF"/>
        <w:spacing w:before="60" w:after="60"/>
        <w:ind w:firstLine="720"/>
        <w:jc w:val="both"/>
        <w:rPr>
          <w:color w:val="0070C0"/>
          <w:sz w:val="28"/>
          <w:szCs w:val="28"/>
        </w:rPr>
      </w:pPr>
      <w:r w:rsidRPr="00086F6B">
        <w:rPr>
          <w:color w:val="0070C0"/>
          <w:sz w:val="28"/>
          <w:szCs w:val="28"/>
        </w:rPr>
        <w:t xml:space="preserve">- Tổng thu ngân sách nhà nước trên địa bàn: 1.350.000.000 đồng. </w:t>
      </w:r>
    </w:p>
    <w:p w:rsidR="00086F6B" w:rsidRPr="00086F6B" w:rsidRDefault="00086F6B" w:rsidP="00086F6B">
      <w:pPr>
        <w:pBdr>
          <w:bottom w:val="single" w:sz="4" w:space="15" w:color="FFFFFF"/>
        </w:pBdr>
        <w:shd w:val="clear" w:color="auto" w:fill="FFFFFF"/>
        <w:spacing w:before="60" w:after="60"/>
        <w:ind w:firstLine="720"/>
        <w:jc w:val="both"/>
        <w:rPr>
          <w:color w:val="0070C0"/>
          <w:sz w:val="28"/>
          <w:szCs w:val="28"/>
        </w:rPr>
      </w:pPr>
      <w:r w:rsidRPr="00086F6B">
        <w:rPr>
          <w:color w:val="0070C0"/>
          <w:sz w:val="28"/>
          <w:szCs w:val="28"/>
        </w:rPr>
        <w:t xml:space="preserve">- Tổng chi ngân sách nhà nước địa phương: </w:t>
      </w:r>
      <w:r w:rsidR="009C1785" w:rsidRPr="009C1785">
        <w:rPr>
          <w:color w:val="FF0000"/>
          <w:sz w:val="28"/>
          <w:szCs w:val="28"/>
        </w:rPr>
        <w:t>8.060</w:t>
      </w:r>
      <w:r w:rsidRPr="00086F6B">
        <w:rPr>
          <w:color w:val="0070C0"/>
          <w:sz w:val="28"/>
          <w:szCs w:val="28"/>
        </w:rPr>
        <w:t xml:space="preserve">.628.000 đồng. </w:t>
      </w:r>
    </w:p>
    <w:p w:rsidR="009C5A84" w:rsidRDefault="001221AD" w:rsidP="009C5A84">
      <w:pPr>
        <w:pBdr>
          <w:bottom w:val="single" w:sz="4" w:space="15" w:color="FFFFFF"/>
        </w:pBdr>
        <w:shd w:val="clear" w:color="auto" w:fill="FFFFFF"/>
        <w:spacing w:before="60" w:after="60"/>
        <w:ind w:firstLine="720"/>
        <w:jc w:val="both"/>
        <w:rPr>
          <w:color w:val="0070C0"/>
          <w:sz w:val="28"/>
          <w:szCs w:val="28"/>
        </w:rPr>
      </w:pPr>
      <w:r w:rsidRPr="009C5A84">
        <w:rPr>
          <w:color w:val="0070C0"/>
          <w:sz w:val="28"/>
          <w:szCs w:val="28"/>
        </w:rPr>
        <w:t>2. Chỉ tiêu về xã hội – môi trường:</w:t>
      </w:r>
    </w:p>
    <w:p w:rsidR="009C5A84" w:rsidRDefault="00086F6B" w:rsidP="009C5A84">
      <w:pPr>
        <w:pBdr>
          <w:bottom w:val="single" w:sz="4" w:space="15" w:color="FFFFFF"/>
        </w:pBdr>
        <w:shd w:val="clear" w:color="auto" w:fill="FFFFFF"/>
        <w:spacing w:before="60" w:after="60"/>
        <w:ind w:firstLine="720"/>
        <w:jc w:val="both"/>
        <w:rPr>
          <w:color w:val="0070C0"/>
          <w:sz w:val="28"/>
          <w:szCs w:val="28"/>
        </w:rPr>
      </w:pPr>
      <w:r w:rsidRPr="009C5A84">
        <w:rPr>
          <w:color w:val="0070C0"/>
          <w:sz w:val="28"/>
          <w:szCs w:val="28"/>
        </w:rPr>
        <w:t>- Duy trì phổ cập ở 4 cấp: mầm non, tiểu học, THCS, THPT.</w:t>
      </w:r>
    </w:p>
    <w:p w:rsidR="009C5A84" w:rsidRDefault="00086F6B" w:rsidP="009C5A84">
      <w:pPr>
        <w:pBdr>
          <w:bottom w:val="single" w:sz="4" w:space="15" w:color="FFFFFF"/>
        </w:pBdr>
        <w:shd w:val="clear" w:color="auto" w:fill="FFFFFF"/>
        <w:spacing w:before="60" w:after="60"/>
        <w:ind w:firstLine="720"/>
        <w:jc w:val="both"/>
        <w:rPr>
          <w:color w:val="0070C0"/>
          <w:sz w:val="28"/>
          <w:szCs w:val="28"/>
        </w:rPr>
      </w:pPr>
      <w:r w:rsidRPr="009C5A84">
        <w:rPr>
          <w:color w:val="0070C0"/>
          <w:sz w:val="28"/>
          <w:szCs w:val="28"/>
        </w:rPr>
        <w:t xml:space="preserve">- Duy trì và giữ vững 4/4 trường đạt chuẩn Quốc gia. </w:t>
      </w:r>
    </w:p>
    <w:p w:rsidR="009C5A84" w:rsidRDefault="00086F6B" w:rsidP="009C5A84">
      <w:pPr>
        <w:pBdr>
          <w:bottom w:val="single" w:sz="4" w:space="15" w:color="FFFFFF"/>
        </w:pBdr>
        <w:shd w:val="clear" w:color="auto" w:fill="FFFFFF"/>
        <w:spacing w:before="60" w:after="60"/>
        <w:ind w:firstLine="720"/>
        <w:jc w:val="both"/>
        <w:rPr>
          <w:color w:val="0070C0"/>
          <w:sz w:val="28"/>
          <w:szCs w:val="28"/>
        </w:rPr>
      </w:pPr>
      <w:r w:rsidRPr="009C5A84">
        <w:rPr>
          <w:color w:val="0070C0"/>
          <w:sz w:val="28"/>
          <w:szCs w:val="28"/>
        </w:rPr>
        <w:t>- Duy trì và giữ vững danh hiệu “ Cộng đồng học tập cấp xã”.</w:t>
      </w:r>
    </w:p>
    <w:p w:rsidR="009C5A84" w:rsidRDefault="00086F6B" w:rsidP="009C5A84">
      <w:pPr>
        <w:pBdr>
          <w:bottom w:val="single" w:sz="4" w:space="15" w:color="FFFFFF"/>
        </w:pBdr>
        <w:shd w:val="clear" w:color="auto" w:fill="FFFFFF"/>
        <w:spacing w:before="60" w:after="60"/>
        <w:ind w:firstLine="720"/>
        <w:jc w:val="both"/>
        <w:rPr>
          <w:color w:val="0070C0"/>
          <w:sz w:val="28"/>
          <w:szCs w:val="28"/>
        </w:rPr>
      </w:pPr>
      <w:r w:rsidRPr="009C5A84">
        <w:rPr>
          <w:color w:val="0070C0"/>
          <w:sz w:val="28"/>
          <w:szCs w:val="28"/>
        </w:rPr>
        <w:t>- Duy trì và giữ vững 06/06 ấp văn hóa, xã văn hóa nông thôn mới.</w:t>
      </w:r>
    </w:p>
    <w:p w:rsidR="009C5A84" w:rsidRDefault="00086F6B" w:rsidP="009C5A84">
      <w:pPr>
        <w:pBdr>
          <w:bottom w:val="single" w:sz="4" w:space="15" w:color="FFFFFF"/>
        </w:pBdr>
        <w:shd w:val="clear" w:color="auto" w:fill="FFFFFF"/>
        <w:spacing w:before="60" w:after="60"/>
        <w:ind w:firstLine="720"/>
        <w:jc w:val="both"/>
        <w:rPr>
          <w:color w:val="0070C0"/>
          <w:sz w:val="28"/>
          <w:szCs w:val="28"/>
        </w:rPr>
      </w:pPr>
      <w:r w:rsidRPr="009C5A84">
        <w:rPr>
          <w:color w:val="0070C0"/>
          <w:sz w:val="28"/>
          <w:szCs w:val="28"/>
        </w:rPr>
        <w:t>- Hộ dân dùng điện lưới Quốc gia: 100%.</w:t>
      </w:r>
    </w:p>
    <w:p w:rsidR="009C5A84" w:rsidRDefault="00086F6B" w:rsidP="009C5A84">
      <w:pPr>
        <w:pBdr>
          <w:bottom w:val="single" w:sz="4" w:space="15" w:color="FFFFFF"/>
        </w:pBdr>
        <w:shd w:val="clear" w:color="auto" w:fill="FFFFFF"/>
        <w:spacing w:before="60" w:after="60"/>
        <w:ind w:firstLine="720"/>
        <w:jc w:val="both"/>
        <w:rPr>
          <w:color w:val="0070C0"/>
          <w:sz w:val="28"/>
          <w:szCs w:val="28"/>
        </w:rPr>
      </w:pPr>
      <w:r w:rsidRPr="009C5A84">
        <w:rPr>
          <w:color w:val="0070C0"/>
          <w:sz w:val="28"/>
          <w:szCs w:val="28"/>
        </w:rPr>
        <w:t>- Người dân tham gia bảo hiểm đạt từ 95% trở lên.</w:t>
      </w:r>
    </w:p>
    <w:p w:rsidR="009C5A84" w:rsidRDefault="00086F6B" w:rsidP="009C5A84">
      <w:pPr>
        <w:pBdr>
          <w:bottom w:val="single" w:sz="4" w:space="15" w:color="FFFFFF"/>
        </w:pBdr>
        <w:shd w:val="clear" w:color="auto" w:fill="FFFFFF"/>
        <w:spacing w:before="60" w:after="60"/>
        <w:ind w:firstLine="720"/>
        <w:jc w:val="both"/>
        <w:rPr>
          <w:color w:val="0070C0"/>
          <w:sz w:val="28"/>
          <w:szCs w:val="28"/>
        </w:rPr>
      </w:pPr>
      <w:r w:rsidRPr="009C5A84">
        <w:rPr>
          <w:color w:val="0070C0"/>
          <w:sz w:val="28"/>
          <w:szCs w:val="28"/>
        </w:rPr>
        <w:t>- Duy trì xã đạt chuẩn quốc gia về y tế.</w:t>
      </w:r>
    </w:p>
    <w:p w:rsidR="00D35FAC" w:rsidRDefault="00086F6B" w:rsidP="00D35FAC">
      <w:pPr>
        <w:pBdr>
          <w:bottom w:val="single" w:sz="4" w:space="15" w:color="FFFFFF"/>
        </w:pBdr>
        <w:shd w:val="clear" w:color="auto" w:fill="FFFFFF"/>
        <w:spacing w:before="60" w:after="60"/>
        <w:ind w:firstLine="720"/>
        <w:jc w:val="both"/>
        <w:rPr>
          <w:color w:val="0070C0"/>
          <w:sz w:val="28"/>
          <w:szCs w:val="28"/>
        </w:rPr>
      </w:pPr>
      <w:r w:rsidRPr="009C5A84">
        <w:rPr>
          <w:color w:val="0070C0"/>
          <w:sz w:val="28"/>
          <w:szCs w:val="28"/>
        </w:rPr>
        <w:t>- Tỷ lệ gia đình văn hóa đạt từ 80% trở lên.</w:t>
      </w:r>
    </w:p>
    <w:p w:rsidR="00D35FAC" w:rsidRDefault="00086F6B" w:rsidP="00D35FAC">
      <w:pPr>
        <w:pBdr>
          <w:bottom w:val="single" w:sz="4" w:space="15" w:color="FFFFFF"/>
        </w:pBdr>
        <w:shd w:val="clear" w:color="auto" w:fill="FFFFFF"/>
        <w:spacing w:before="60" w:after="60"/>
        <w:ind w:firstLine="720"/>
        <w:jc w:val="both"/>
        <w:rPr>
          <w:color w:val="0070C0"/>
          <w:sz w:val="28"/>
          <w:szCs w:val="28"/>
        </w:rPr>
      </w:pPr>
      <w:r w:rsidRPr="009C5A84">
        <w:rPr>
          <w:color w:val="0070C0"/>
          <w:sz w:val="28"/>
          <w:szCs w:val="28"/>
          <w:lang w:val="vi-VN"/>
        </w:rPr>
        <w:t xml:space="preserve">- Tỷ lệ trẻ em dưới 5 tuổi suy dinh dưỡng (thể thấp còi): </w:t>
      </w:r>
      <w:r w:rsidRPr="009C5A84">
        <w:rPr>
          <w:color w:val="0070C0"/>
          <w:sz w:val="28"/>
          <w:szCs w:val="28"/>
          <w:lang w:val="en-GB"/>
        </w:rPr>
        <w:t>10,29</w:t>
      </w:r>
      <w:r w:rsidRPr="009C5A84">
        <w:rPr>
          <w:color w:val="0070C0"/>
          <w:sz w:val="28"/>
          <w:szCs w:val="28"/>
          <w:lang w:val="vi-VN"/>
        </w:rPr>
        <w:t>%.</w:t>
      </w:r>
    </w:p>
    <w:p w:rsidR="00D35FAC" w:rsidRDefault="00086F6B" w:rsidP="00D35FAC">
      <w:pPr>
        <w:pBdr>
          <w:bottom w:val="single" w:sz="4" w:space="15" w:color="FFFFFF"/>
        </w:pBdr>
        <w:shd w:val="clear" w:color="auto" w:fill="FFFFFF"/>
        <w:spacing w:before="60" w:after="60"/>
        <w:ind w:firstLine="720"/>
        <w:jc w:val="both"/>
        <w:rPr>
          <w:color w:val="0070C0"/>
          <w:sz w:val="28"/>
          <w:szCs w:val="28"/>
        </w:rPr>
      </w:pPr>
      <w:r w:rsidRPr="009C5A84">
        <w:rPr>
          <w:color w:val="0070C0"/>
          <w:sz w:val="28"/>
          <w:szCs w:val="28"/>
        </w:rPr>
        <w:t>- Vận động hiến máu nhân đạo đạt 100%.</w:t>
      </w:r>
    </w:p>
    <w:p w:rsidR="00D35FAC" w:rsidRDefault="00086F6B" w:rsidP="00D35FAC">
      <w:pPr>
        <w:pBdr>
          <w:bottom w:val="single" w:sz="4" w:space="15" w:color="FFFFFF"/>
        </w:pBdr>
        <w:shd w:val="clear" w:color="auto" w:fill="FFFFFF"/>
        <w:spacing w:before="60" w:after="60"/>
        <w:ind w:firstLine="720"/>
        <w:jc w:val="both"/>
        <w:rPr>
          <w:color w:val="0070C0"/>
          <w:sz w:val="28"/>
          <w:szCs w:val="28"/>
        </w:rPr>
      </w:pPr>
      <w:r w:rsidRPr="009C5A84">
        <w:rPr>
          <w:color w:val="0070C0"/>
          <w:sz w:val="28"/>
          <w:szCs w:val="28"/>
          <w:lang w:val="vi-VN"/>
        </w:rPr>
        <w:t xml:space="preserve">- Tỷ lệ hộ </w:t>
      </w:r>
      <w:r w:rsidRPr="009C5A84">
        <w:rPr>
          <w:color w:val="0070C0"/>
          <w:sz w:val="28"/>
          <w:szCs w:val="28"/>
        </w:rPr>
        <w:t xml:space="preserve">được </w:t>
      </w:r>
      <w:r w:rsidRPr="009C5A84">
        <w:rPr>
          <w:color w:val="0070C0"/>
          <w:sz w:val="28"/>
          <w:szCs w:val="28"/>
          <w:lang w:val="vi-VN"/>
        </w:rPr>
        <w:t>sử dụng nước sạch</w:t>
      </w:r>
      <w:r w:rsidRPr="009C5A84">
        <w:rPr>
          <w:color w:val="0070C0"/>
          <w:sz w:val="28"/>
          <w:szCs w:val="28"/>
        </w:rPr>
        <w:t xml:space="preserve"> theo quy chuẩn từ hệ thống cấp nước tập trung, công trình cấp nước quy mô hộ gia đình </w:t>
      </w:r>
      <w:r w:rsidRPr="009C5A84">
        <w:rPr>
          <w:color w:val="0070C0"/>
          <w:sz w:val="28"/>
          <w:szCs w:val="28"/>
          <w:lang w:val="vi-VN"/>
        </w:rPr>
        <w:t xml:space="preserve"> </w:t>
      </w:r>
      <w:r w:rsidRPr="009C5A84">
        <w:rPr>
          <w:color w:val="0070C0"/>
          <w:sz w:val="28"/>
          <w:szCs w:val="28"/>
          <w:u w:val="single"/>
          <w:lang w:val="vi-VN"/>
        </w:rPr>
        <w:t>&gt;</w:t>
      </w:r>
      <w:r w:rsidRPr="009C5A84">
        <w:rPr>
          <w:color w:val="0070C0"/>
          <w:sz w:val="28"/>
          <w:szCs w:val="28"/>
          <w:lang w:val="vi-VN"/>
        </w:rPr>
        <w:t xml:space="preserve"> 7</w:t>
      </w:r>
      <w:r w:rsidRPr="009C5A84">
        <w:rPr>
          <w:color w:val="0070C0"/>
          <w:sz w:val="28"/>
          <w:szCs w:val="28"/>
        </w:rPr>
        <w:t>5</w:t>
      </w:r>
      <w:r w:rsidRPr="009C5A84">
        <w:rPr>
          <w:color w:val="0070C0"/>
          <w:sz w:val="28"/>
          <w:szCs w:val="28"/>
          <w:lang w:val="vi-VN"/>
        </w:rPr>
        <w:t xml:space="preserve">%. </w:t>
      </w:r>
    </w:p>
    <w:p w:rsidR="00D35FAC" w:rsidRDefault="00086F6B" w:rsidP="00D35FAC">
      <w:pPr>
        <w:pBdr>
          <w:bottom w:val="single" w:sz="4" w:space="15" w:color="FFFFFF"/>
        </w:pBdr>
        <w:shd w:val="clear" w:color="auto" w:fill="FFFFFF"/>
        <w:spacing w:before="60" w:after="60"/>
        <w:ind w:firstLine="720"/>
        <w:jc w:val="both"/>
        <w:rPr>
          <w:color w:val="0070C0"/>
          <w:sz w:val="28"/>
          <w:szCs w:val="28"/>
        </w:rPr>
      </w:pPr>
      <w:r w:rsidRPr="009C5A84">
        <w:rPr>
          <w:color w:val="0070C0"/>
          <w:sz w:val="28"/>
          <w:szCs w:val="28"/>
        </w:rPr>
        <w:t>- Chỉ tiêu tuyên truyền, vận động người dân đăng ký thu gom xử lý rác thải đạt từ 70% trở lên.</w:t>
      </w:r>
    </w:p>
    <w:p w:rsidR="00D35FAC" w:rsidRDefault="00086F6B" w:rsidP="00D35FAC">
      <w:pPr>
        <w:pBdr>
          <w:bottom w:val="single" w:sz="4" w:space="15" w:color="FFFFFF"/>
        </w:pBdr>
        <w:shd w:val="clear" w:color="auto" w:fill="FFFFFF"/>
        <w:spacing w:before="60" w:after="60"/>
        <w:ind w:firstLine="720"/>
        <w:jc w:val="both"/>
        <w:rPr>
          <w:color w:val="0070C0"/>
          <w:sz w:val="28"/>
          <w:szCs w:val="28"/>
        </w:rPr>
      </w:pPr>
      <w:r w:rsidRPr="009C5A84">
        <w:rPr>
          <w:color w:val="0070C0"/>
          <w:sz w:val="28"/>
          <w:szCs w:val="28"/>
        </w:rPr>
        <w:t>- Duy trì đạt chuẩn xã nông thôn mới, nông thôn mới nâng cao giai đoạn 2021 – 2025. Xây dựng xã đạt chuẩn nông thôn mới kiểu mẫu năm 2024.</w:t>
      </w:r>
    </w:p>
    <w:p w:rsidR="00D35FAC" w:rsidRDefault="00086F6B" w:rsidP="00D35FAC">
      <w:pPr>
        <w:pBdr>
          <w:bottom w:val="single" w:sz="4" w:space="15" w:color="FFFFFF"/>
        </w:pBdr>
        <w:shd w:val="clear" w:color="auto" w:fill="FFFFFF"/>
        <w:spacing w:before="60" w:after="60"/>
        <w:ind w:firstLine="720"/>
        <w:jc w:val="both"/>
        <w:rPr>
          <w:color w:val="0070C0"/>
          <w:sz w:val="28"/>
          <w:szCs w:val="28"/>
          <w:lang w:val="sv-SE"/>
        </w:rPr>
      </w:pPr>
      <w:r w:rsidRPr="009C5A84">
        <w:rPr>
          <w:color w:val="0070C0"/>
          <w:sz w:val="28"/>
          <w:szCs w:val="28"/>
        </w:rPr>
        <w:t xml:space="preserve">- Duy trì công nhận danh hiệu xã, phường làm tốt công tác Thương binh – Liệt sĩ và người có công năm 2024, xã phù hợp trẻ em năm 2024; </w:t>
      </w:r>
      <w:r w:rsidRPr="009C5A84">
        <w:rPr>
          <w:color w:val="0070C0"/>
          <w:sz w:val="28"/>
          <w:szCs w:val="28"/>
          <w:lang w:val="sv-SE"/>
        </w:rPr>
        <w:t>xã lành mạnh không có tệ nạn ma túy, mại dâm 2024.</w:t>
      </w:r>
    </w:p>
    <w:p w:rsidR="00086F6B" w:rsidRPr="009C5A84" w:rsidRDefault="00086F6B" w:rsidP="00D35FAC">
      <w:pPr>
        <w:pBdr>
          <w:bottom w:val="single" w:sz="4" w:space="15" w:color="FFFFFF"/>
        </w:pBdr>
        <w:shd w:val="clear" w:color="auto" w:fill="FFFFFF"/>
        <w:spacing w:before="60" w:after="60"/>
        <w:ind w:firstLine="720"/>
        <w:jc w:val="both"/>
        <w:rPr>
          <w:color w:val="0070C0"/>
          <w:sz w:val="28"/>
          <w:szCs w:val="28"/>
        </w:rPr>
      </w:pPr>
      <w:r w:rsidRPr="009C5A84">
        <w:rPr>
          <w:color w:val="0070C0"/>
          <w:sz w:val="28"/>
          <w:szCs w:val="28"/>
        </w:rPr>
        <w:t>3. Chỉ tiêu về an ninh - quốc phòng: Giao quân đạt 100% chỉ tiêu.</w:t>
      </w:r>
    </w:p>
    <w:p w:rsidR="00AA0FFC" w:rsidRPr="005B3FF1" w:rsidRDefault="00770FCB" w:rsidP="00AA0FFC">
      <w:pPr>
        <w:pBdr>
          <w:bottom w:val="single" w:sz="4" w:space="15" w:color="FFFFFF"/>
        </w:pBdr>
        <w:shd w:val="clear" w:color="auto" w:fill="FFFFFF"/>
        <w:spacing w:before="60" w:after="60"/>
        <w:ind w:firstLine="720"/>
        <w:jc w:val="both"/>
        <w:rPr>
          <w:b/>
          <w:sz w:val="28"/>
          <w:szCs w:val="28"/>
        </w:rPr>
      </w:pPr>
      <w:r w:rsidRPr="005B3FF1">
        <w:rPr>
          <w:b/>
          <w:sz w:val="28"/>
          <w:szCs w:val="28"/>
        </w:rPr>
        <w:lastRenderedPageBreak/>
        <w:t xml:space="preserve">IV. NHIỆM VỤ, GIẢI PHÁP </w:t>
      </w:r>
      <w:r w:rsidR="007A5607" w:rsidRPr="005B3FF1">
        <w:rPr>
          <w:b/>
          <w:sz w:val="28"/>
          <w:szCs w:val="28"/>
        </w:rPr>
        <w:t>PHÁT TRIỂN KINH TẾ - VĂN HÓA XÃ HỘI, QUỐC PHÒNG AN NINH</w:t>
      </w:r>
      <w:r w:rsidR="00C71827" w:rsidRPr="005B3FF1">
        <w:rPr>
          <w:b/>
          <w:sz w:val="28"/>
          <w:szCs w:val="28"/>
        </w:rPr>
        <w:t xml:space="preserve"> NĂM 20</w:t>
      </w:r>
      <w:r w:rsidR="001C042C" w:rsidRPr="005B3FF1">
        <w:rPr>
          <w:b/>
          <w:sz w:val="28"/>
          <w:szCs w:val="28"/>
        </w:rPr>
        <w:t>2</w:t>
      </w:r>
      <w:r w:rsidR="004F5219">
        <w:rPr>
          <w:b/>
          <w:sz w:val="28"/>
          <w:szCs w:val="28"/>
        </w:rPr>
        <w:t>4</w:t>
      </w:r>
      <w:r w:rsidR="00AA0FFC" w:rsidRPr="005B3FF1">
        <w:rPr>
          <w:b/>
          <w:sz w:val="28"/>
          <w:szCs w:val="28"/>
        </w:rPr>
        <w:t xml:space="preserve"> </w:t>
      </w:r>
    </w:p>
    <w:p w:rsidR="00AA0FFC" w:rsidRPr="005B3FF1" w:rsidRDefault="002D12C0" w:rsidP="00AA0FFC">
      <w:pPr>
        <w:pBdr>
          <w:bottom w:val="single" w:sz="4" w:space="15" w:color="FFFFFF"/>
        </w:pBdr>
        <w:shd w:val="clear" w:color="auto" w:fill="FFFFFF"/>
        <w:spacing w:before="60" w:after="60"/>
        <w:ind w:firstLine="720"/>
        <w:jc w:val="both"/>
        <w:rPr>
          <w:b/>
          <w:sz w:val="28"/>
          <w:szCs w:val="28"/>
        </w:rPr>
      </w:pPr>
      <w:r>
        <w:rPr>
          <w:b/>
          <w:sz w:val="28"/>
          <w:szCs w:val="28"/>
        </w:rPr>
        <w:t>1. Về K</w:t>
      </w:r>
      <w:r w:rsidR="004F5E76" w:rsidRPr="005B3FF1">
        <w:rPr>
          <w:b/>
          <w:sz w:val="28"/>
          <w:szCs w:val="28"/>
        </w:rPr>
        <w:t>inh tế:</w:t>
      </w:r>
    </w:p>
    <w:p w:rsidR="00AA0FFC" w:rsidRPr="005B3FF1" w:rsidRDefault="00A6474C" w:rsidP="00AA0FFC">
      <w:pPr>
        <w:pBdr>
          <w:bottom w:val="single" w:sz="4" w:space="15" w:color="FFFFFF"/>
        </w:pBdr>
        <w:shd w:val="clear" w:color="auto" w:fill="FFFFFF"/>
        <w:spacing w:before="60" w:after="60"/>
        <w:ind w:firstLine="720"/>
        <w:jc w:val="both"/>
        <w:rPr>
          <w:sz w:val="28"/>
          <w:szCs w:val="28"/>
        </w:rPr>
      </w:pPr>
      <w:r w:rsidRPr="005B3FF1">
        <w:rPr>
          <w:sz w:val="28"/>
          <w:szCs w:val="28"/>
        </w:rPr>
        <w:t>- Phấn đấu thu ngân sách đạt và vượt chỉ tiêu dự toán được giao năm 202</w:t>
      </w:r>
      <w:r w:rsidR="007324DA">
        <w:rPr>
          <w:sz w:val="28"/>
          <w:szCs w:val="28"/>
        </w:rPr>
        <w:t>4</w:t>
      </w:r>
      <w:r w:rsidRPr="005B3FF1">
        <w:rPr>
          <w:sz w:val="28"/>
          <w:szCs w:val="28"/>
        </w:rPr>
        <w:t>; Tăng cường chỉ đạo chống thất thu ngân sách. Đẩy mạnh việc xử lý, thu hồi để giảm nợ đọng thuế. Tiếp tục quản lý, điều hành chi NSNN chặt chẽ theo đúng chế độ, tiêu chuẩn, định mức; thực hành tiết kiệm, chống lãng phí trong việc quản lý, sử dụng kinh phí, tài sản của đơn vị.</w:t>
      </w:r>
      <w:r w:rsidR="00AA0FFC" w:rsidRPr="005B3FF1">
        <w:rPr>
          <w:sz w:val="28"/>
          <w:szCs w:val="28"/>
        </w:rPr>
        <w:t xml:space="preserve"> </w:t>
      </w:r>
    </w:p>
    <w:p w:rsidR="00AA0FFC" w:rsidRPr="005B3FF1" w:rsidRDefault="00A6474C" w:rsidP="00AA0FFC">
      <w:pPr>
        <w:pBdr>
          <w:bottom w:val="single" w:sz="4" w:space="15" w:color="FFFFFF"/>
        </w:pBdr>
        <w:shd w:val="clear" w:color="auto" w:fill="FFFFFF"/>
        <w:spacing w:before="60" w:after="60"/>
        <w:ind w:firstLine="720"/>
        <w:jc w:val="both"/>
        <w:rPr>
          <w:sz w:val="28"/>
          <w:szCs w:val="28"/>
        </w:rPr>
      </w:pPr>
      <w:r w:rsidRPr="005B3FF1">
        <w:rPr>
          <w:sz w:val="28"/>
          <w:szCs w:val="28"/>
        </w:rPr>
        <w:t>- Tiếp tục thực hiện tốt các giải pháp ứng dụng tiến bộ khoa học, kỹ thuật trong lĩnh vực nông nghiệp, nông thôn. Theo dõi, dự báo dịch bệnh, kiểm tra, phát hiện, phòng và điều trị kịp thời khi có dịch bệnh xảy ra trên gia súc, gia cầm. Công tác thủy lợi đảm bảo đủ nước phục vụ cho sản xuất nông nghiệp. Xây dựng danh mục các công trình GTNT xuống cấp xin chủ trương đầu tư nâng cấp đảm bảo giao thông.</w:t>
      </w:r>
    </w:p>
    <w:p w:rsidR="00A6474C" w:rsidRPr="005B3FF1" w:rsidRDefault="00A6474C" w:rsidP="00AA0FFC">
      <w:pPr>
        <w:pBdr>
          <w:bottom w:val="single" w:sz="4" w:space="15" w:color="FFFFFF"/>
        </w:pBdr>
        <w:shd w:val="clear" w:color="auto" w:fill="FFFFFF"/>
        <w:spacing w:before="60" w:after="60"/>
        <w:ind w:firstLine="720"/>
        <w:jc w:val="both"/>
        <w:rPr>
          <w:sz w:val="28"/>
          <w:szCs w:val="28"/>
        </w:rPr>
      </w:pPr>
      <w:r w:rsidRPr="005B3FF1">
        <w:rPr>
          <w:sz w:val="28"/>
          <w:szCs w:val="28"/>
        </w:rPr>
        <w:t>- Làm tốt công tác chỉnh lý biến động đất đai. Giải quyết hồ s</w:t>
      </w:r>
      <w:r w:rsidRPr="005B3FF1">
        <w:rPr>
          <w:rFonts w:hint="eastAsia"/>
          <w:sz w:val="28"/>
          <w:szCs w:val="28"/>
        </w:rPr>
        <w:t>ơ</w:t>
      </w:r>
      <w:r w:rsidRPr="005B3FF1">
        <w:rPr>
          <w:sz w:val="28"/>
          <w:szCs w:val="28"/>
        </w:rPr>
        <w:t xml:space="preserve"> cho nhân dân không để tồn đọng. Làm tốt công tác hoà giải ở cơ sở. Phối hợp với cơ quan chuyên môn cấp trên kiểm tra định kỳ, đột xuất công tác bảo vệ môi trường của các cơ sở sản xuất kinh doanh trên địa bàn xã. Tăng cường công tác quản lý trật tự đô thị, kiểm tra việc xây dựng nhà không phép, sai phép, tiếp tục triển khai thực hiện kế hoạch phối hợp xây dựng nếp sống văn minh đô thị. </w:t>
      </w:r>
    </w:p>
    <w:p w:rsidR="00A6474C" w:rsidRPr="005B3FF1" w:rsidRDefault="00A6474C" w:rsidP="00A6474C">
      <w:pPr>
        <w:pBdr>
          <w:bottom w:val="single" w:sz="4" w:space="15" w:color="FFFFFF"/>
        </w:pBdr>
        <w:shd w:val="clear" w:color="auto" w:fill="FFFFFF"/>
        <w:spacing w:before="60" w:after="60"/>
        <w:ind w:firstLine="720"/>
        <w:jc w:val="both"/>
        <w:rPr>
          <w:b/>
          <w:sz w:val="28"/>
          <w:szCs w:val="28"/>
        </w:rPr>
      </w:pPr>
      <w:r w:rsidRPr="005B3FF1">
        <w:rPr>
          <w:b/>
          <w:sz w:val="28"/>
          <w:szCs w:val="28"/>
        </w:rPr>
        <w:t>2. Về văn hóa xã hội:</w:t>
      </w:r>
    </w:p>
    <w:p w:rsidR="00A6474C" w:rsidRPr="005B3FF1" w:rsidRDefault="00A6474C" w:rsidP="00A6474C">
      <w:pPr>
        <w:pBdr>
          <w:bottom w:val="single" w:sz="4" w:space="15" w:color="FFFFFF"/>
        </w:pBdr>
        <w:shd w:val="clear" w:color="auto" w:fill="FFFFFF"/>
        <w:spacing w:before="60" w:after="60"/>
        <w:ind w:firstLine="720"/>
        <w:jc w:val="both"/>
        <w:rPr>
          <w:sz w:val="28"/>
          <w:szCs w:val="28"/>
        </w:rPr>
      </w:pPr>
      <w:r w:rsidRPr="005B3FF1">
        <w:rPr>
          <w:sz w:val="28"/>
          <w:szCs w:val="28"/>
          <w:lang w:val="sv-SE"/>
        </w:rPr>
        <w:t>- Tiếp tục nâng cao chất lượng dạy và học đẩy mạnh công tác xã hội hóa giáo dục, cu</w:t>
      </w:r>
      <w:r w:rsidR="00A8161A">
        <w:rPr>
          <w:sz w:val="28"/>
          <w:szCs w:val="28"/>
          <w:lang w:val="sv-SE"/>
        </w:rPr>
        <w:t xml:space="preserve">ối năm xét tốt nghiệp đạt 100% </w:t>
      </w:r>
      <w:r w:rsidRPr="005B3FF1">
        <w:rPr>
          <w:sz w:val="28"/>
          <w:szCs w:val="28"/>
          <w:lang w:val="sv-SE"/>
        </w:rPr>
        <w:t>ở 2 cấp tiểu học và trung học cơ sở. Duy trì chuẩn phổ cập ở 04 cấp</w:t>
      </w:r>
      <w:r w:rsidRPr="005B3FF1">
        <w:rPr>
          <w:sz w:val="28"/>
          <w:szCs w:val="28"/>
          <w:lang w:val="it-IT"/>
        </w:rPr>
        <w:t xml:space="preserve">, </w:t>
      </w:r>
      <w:r w:rsidRPr="005B3FF1">
        <w:rPr>
          <w:sz w:val="28"/>
          <w:szCs w:val="28"/>
          <w:lang w:val="sv-SE"/>
        </w:rPr>
        <w:t xml:space="preserve">duy trì 04/04 trường đạt chuẩn Quốc gia. </w:t>
      </w:r>
      <w:r w:rsidRPr="005B3FF1">
        <w:rPr>
          <w:sz w:val="28"/>
          <w:szCs w:val="28"/>
        </w:rPr>
        <w:t>Đẩy mạnh công tác khuyến học, khuyến tài. Giữ vững danh hiệu “Cộng đồng học tập” cấp xã.</w:t>
      </w:r>
    </w:p>
    <w:p w:rsidR="00C53F15" w:rsidRDefault="00A6474C" w:rsidP="00C53F15">
      <w:pPr>
        <w:pBdr>
          <w:bottom w:val="single" w:sz="4" w:space="15" w:color="FFFFFF"/>
        </w:pBdr>
        <w:shd w:val="clear" w:color="auto" w:fill="FFFFFF"/>
        <w:spacing w:before="60" w:after="60"/>
        <w:ind w:firstLine="720"/>
        <w:jc w:val="both"/>
        <w:rPr>
          <w:sz w:val="28"/>
          <w:szCs w:val="28"/>
          <w:lang w:val="it-IT"/>
        </w:rPr>
      </w:pPr>
      <w:r w:rsidRPr="005B3FF1">
        <w:rPr>
          <w:sz w:val="28"/>
          <w:szCs w:val="28"/>
          <w:lang w:val="sv-SE"/>
        </w:rPr>
        <w:t xml:space="preserve">- Gia đình văn hóa đạt từ </w:t>
      </w:r>
      <w:r w:rsidR="00A8161A">
        <w:rPr>
          <w:sz w:val="28"/>
          <w:szCs w:val="28"/>
          <w:lang w:val="sv-SE"/>
        </w:rPr>
        <w:t>8</w:t>
      </w:r>
      <w:r w:rsidRPr="005B3FF1">
        <w:rPr>
          <w:sz w:val="28"/>
          <w:szCs w:val="28"/>
          <w:lang w:val="sv-SE"/>
        </w:rPr>
        <w:t xml:space="preserve">0% trở lên, duy trì và giữ vững danh hiệu xã văn hoá nông thôn mới. </w:t>
      </w:r>
      <w:r w:rsidRPr="005B3FF1">
        <w:rPr>
          <w:sz w:val="28"/>
          <w:szCs w:val="28"/>
          <w:lang w:val="it-IT"/>
        </w:rPr>
        <w:t>Trung tâm văn hóa Thể thao - Học tập cộng đồng xã hoạt động có hiệu quả. Thường xuyên kiểm tra các hoạt động văn hóa và kinh doanh dịch vụ văn hóa trên địa bàn. Tổ chức tốt các hoạt động văn hóa, văn nghệ, thể dục - thể thao chào mừng các ngày lễ lớn và các phong trào thi đua xây dựng đời sống văn hóa ở khu dân cư.</w:t>
      </w:r>
    </w:p>
    <w:p w:rsidR="00A6474C" w:rsidRDefault="00A6474C" w:rsidP="00A6474C">
      <w:pPr>
        <w:pBdr>
          <w:bottom w:val="single" w:sz="4" w:space="15" w:color="FFFFFF"/>
        </w:pBdr>
        <w:shd w:val="clear" w:color="auto" w:fill="FFFFFF"/>
        <w:spacing w:before="60" w:after="60"/>
        <w:ind w:firstLine="720"/>
        <w:jc w:val="both"/>
        <w:rPr>
          <w:sz w:val="28"/>
          <w:szCs w:val="28"/>
        </w:rPr>
      </w:pPr>
      <w:r w:rsidRPr="005B3FF1">
        <w:rPr>
          <w:sz w:val="28"/>
          <w:szCs w:val="28"/>
          <w:lang w:val="sv-SE"/>
        </w:rPr>
        <w:t xml:space="preserve">- Thực hiện tốt </w:t>
      </w:r>
      <w:r w:rsidRPr="005B3FF1">
        <w:rPr>
          <w:sz w:val="28"/>
          <w:szCs w:val="28"/>
          <w:lang w:val="vi-VN"/>
        </w:rPr>
        <w:t>Bộ tiêu chí quốc gia về y tế,</w:t>
      </w:r>
      <w:r w:rsidRPr="005B3FF1">
        <w:rPr>
          <w:sz w:val="28"/>
          <w:szCs w:val="28"/>
          <w:lang w:val="sv-SE"/>
        </w:rPr>
        <w:t xml:space="preserve"> chủ động phòng chống các dịch bệnh, vận động nhân dân tham gia bảo hiểm y tế, giữ vững đơn vị đạt chuẩn quốc gia về y tế. Tăng cường công tác quản lý, kiểm tra, đảm bảo vệ sinh </w:t>
      </w:r>
      <w:r w:rsidR="00C53F15">
        <w:rPr>
          <w:sz w:val="28"/>
          <w:szCs w:val="28"/>
          <w:lang w:val="sv-SE"/>
        </w:rPr>
        <w:t xml:space="preserve">an toàn thực phẩm trên địa bàn. </w:t>
      </w:r>
      <w:r w:rsidR="00C53F15" w:rsidRPr="00B02574">
        <w:rPr>
          <w:sz w:val="28"/>
          <w:szCs w:val="28"/>
          <w:lang w:val="vi-VN"/>
        </w:rPr>
        <w:t xml:space="preserve">Tỷ lệ trẻ em dưới 5 tuổi suy dinh dưỡng (thể thấp còi): </w:t>
      </w:r>
      <w:r w:rsidR="00C53F15">
        <w:rPr>
          <w:sz w:val="28"/>
          <w:szCs w:val="28"/>
          <w:lang w:val="en-GB"/>
        </w:rPr>
        <w:t>10,29</w:t>
      </w:r>
      <w:r w:rsidR="00C53F15" w:rsidRPr="00B02574">
        <w:rPr>
          <w:sz w:val="28"/>
          <w:szCs w:val="28"/>
          <w:lang w:val="vi-VN"/>
        </w:rPr>
        <w:t>%.</w:t>
      </w:r>
    </w:p>
    <w:p w:rsidR="00A6474C" w:rsidRPr="005B3FF1" w:rsidRDefault="00A6474C" w:rsidP="00A6474C">
      <w:pPr>
        <w:pBdr>
          <w:bottom w:val="single" w:sz="4" w:space="15" w:color="FFFFFF"/>
        </w:pBdr>
        <w:shd w:val="clear" w:color="auto" w:fill="FFFFFF"/>
        <w:spacing w:before="60" w:after="60"/>
        <w:ind w:firstLine="720"/>
        <w:jc w:val="both"/>
        <w:rPr>
          <w:sz w:val="28"/>
          <w:szCs w:val="28"/>
          <w:lang w:val="sv-SE"/>
        </w:rPr>
      </w:pPr>
      <w:r w:rsidRPr="005B3FF1">
        <w:rPr>
          <w:sz w:val="28"/>
          <w:szCs w:val="28"/>
          <w:lang w:val="sv-SE"/>
        </w:rPr>
        <w:t xml:space="preserve">- Thực hiện tốt chính sách an sinh xã hội và chính sách đền ơn đáp nghĩa, thăm tặng quà gia đình thương binh, liệt sỹ, gia đình nghèo trong các dịp lễ, tết. Duy trì  danh hiệu xã, phường làm tốt công tác Thương binh - Liệt sĩ và người có </w:t>
      </w:r>
      <w:r w:rsidR="00A8161A">
        <w:rPr>
          <w:sz w:val="28"/>
          <w:szCs w:val="28"/>
          <w:lang w:val="sv-SE"/>
        </w:rPr>
        <w:t>công, xã phù hợp trẻ em năm 2024</w:t>
      </w:r>
      <w:r w:rsidRPr="005B3FF1">
        <w:rPr>
          <w:sz w:val="28"/>
          <w:szCs w:val="28"/>
          <w:lang w:val="sv-SE"/>
        </w:rPr>
        <w:t>; xã lành mạnh không có tệ n</w:t>
      </w:r>
      <w:r w:rsidR="00A8161A">
        <w:rPr>
          <w:sz w:val="28"/>
          <w:szCs w:val="28"/>
          <w:lang w:val="sv-SE"/>
        </w:rPr>
        <w:t>ạn ma túy, mại dâm 2024</w:t>
      </w:r>
      <w:r w:rsidRPr="005B3FF1">
        <w:rPr>
          <w:sz w:val="28"/>
          <w:szCs w:val="28"/>
          <w:lang w:val="sv-SE"/>
        </w:rPr>
        <w:t>.</w:t>
      </w:r>
    </w:p>
    <w:p w:rsidR="00A6474C" w:rsidRPr="005B3FF1" w:rsidRDefault="00A6474C" w:rsidP="00A6474C">
      <w:pPr>
        <w:pBdr>
          <w:bottom w:val="single" w:sz="4" w:space="15" w:color="FFFFFF"/>
        </w:pBdr>
        <w:shd w:val="clear" w:color="auto" w:fill="FFFFFF"/>
        <w:spacing w:before="60" w:after="60"/>
        <w:ind w:firstLine="720"/>
        <w:jc w:val="both"/>
        <w:rPr>
          <w:sz w:val="28"/>
          <w:szCs w:val="28"/>
        </w:rPr>
      </w:pPr>
      <w:r w:rsidRPr="005B3FF1">
        <w:rPr>
          <w:spacing w:val="-2"/>
          <w:sz w:val="28"/>
          <w:szCs w:val="28"/>
          <w:lang w:val="nb-NO"/>
        </w:rPr>
        <w:t>- Tiếp tục thực hiện có hiệu quả công tác cải cách</w:t>
      </w:r>
      <w:r w:rsidR="00A8161A">
        <w:rPr>
          <w:spacing w:val="-2"/>
          <w:sz w:val="28"/>
          <w:szCs w:val="28"/>
          <w:lang w:val="nb-NO"/>
        </w:rPr>
        <w:t xml:space="preserve"> hành chính, chuyển đổi số trên địa bàn xã 2024</w:t>
      </w:r>
      <w:r w:rsidRPr="005B3FF1">
        <w:rPr>
          <w:spacing w:val="-2"/>
          <w:sz w:val="28"/>
          <w:szCs w:val="28"/>
          <w:lang w:val="nb-NO"/>
        </w:rPr>
        <w:t xml:space="preserve">; </w:t>
      </w:r>
      <w:r w:rsidRPr="005B3FF1">
        <w:rPr>
          <w:sz w:val="28"/>
          <w:szCs w:val="28"/>
        </w:rPr>
        <w:t>nâng cao chất lượng thực hiện cơ chế một cửa.</w:t>
      </w:r>
      <w:r w:rsidRPr="005B3FF1">
        <w:rPr>
          <w:sz w:val="28"/>
          <w:szCs w:val="28"/>
          <w:lang w:val="it-IT"/>
        </w:rPr>
        <w:t xml:space="preserve"> Tăng cường ứng dụng công nghệ thông tin trong công tác quản lý nhà nước, nhất là trong việc giải quyết các thủ tục hành chính. </w:t>
      </w:r>
      <w:r w:rsidRPr="005B3FF1">
        <w:rPr>
          <w:sz w:val="28"/>
          <w:szCs w:val="28"/>
          <w:lang w:val="pt-BR"/>
        </w:rPr>
        <w:t>Duy trì thực hiện một cửa điện tử và phần mềm số hoá công tác quản lý địa bàn dân cư</w:t>
      </w:r>
      <w:r w:rsidRPr="005B3FF1">
        <w:rPr>
          <w:sz w:val="28"/>
          <w:szCs w:val="28"/>
          <w:lang w:val="sv-SE"/>
        </w:rPr>
        <w:t xml:space="preserve">. Thực hiện nghiêm </w:t>
      </w:r>
      <w:r w:rsidRPr="005B3FF1">
        <w:rPr>
          <w:sz w:val="28"/>
          <w:szCs w:val="28"/>
        </w:rPr>
        <w:t xml:space="preserve">Chỉ thị số 05/CT-UBND, ngày 06/6/2015 của Chủ tịch UBND tỉnh Tây Ninh về tăng cường kỷ cương, kỷ luật hành </w:t>
      </w:r>
      <w:r w:rsidRPr="005B3FF1">
        <w:rPr>
          <w:sz w:val="28"/>
          <w:szCs w:val="28"/>
        </w:rPr>
        <w:lastRenderedPageBreak/>
        <w:t>chính, nâng cao hiệu quả thời gian làm việc trong cơ quan, đơn vị và Chỉ thị 26/CT-TTg, ngày 05/9/2016 của Thủ tướng Chính phủ về tăng cường kỷ luật, kỷ cương trong các cơ quan hành chính nhà nước các cấp.</w:t>
      </w:r>
    </w:p>
    <w:p w:rsidR="00A6474C" w:rsidRPr="005B3FF1" w:rsidRDefault="00A6474C" w:rsidP="00A6474C">
      <w:pPr>
        <w:pBdr>
          <w:bottom w:val="single" w:sz="4" w:space="15" w:color="FFFFFF"/>
        </w:pBdr>
        <w:shd w:val="clear" w:color="auto" w:fill="FFFFFF"/>
        <w:spacing w:before="60" w:after="60"/>
        <w:ind w:firstLine="720"/>
        <w:jc w:val="both"/>
        <w:rPr>
          <w:sz w:val="28"/>
          <w:szCs w:val="28"/>
        </w:rPr>
      </w:pPr>
      <w:r w:rsidRPr="005B3FF1">
        <w:rPr>
          <w:sz w:val="28"/>
          <w:szCs w:val="28"/>
        </w:rPr>
        <w:t xml:space="preserve">- Tổ chức tuyên truyền, phố biến giáo dục pháp luật, trợ giúp pháp lý và các luật có </w:t>
      </w:r>
      <w:r w:rsidR="00A8161A">
        <w:rPr>
          <w:sz w:val="28"/>
          <w:szCs w:val="28"/>
        </w:rPr>
        <w:t>hiệu lực thi hành trong năm 2024</w:t>
      </w:r>
      <w:r w:rsidRPr="005B3FF1">
        <w:rPr>
          <w:sz w:val="28"/>
          <w:szCs w:val="28"/>
        </w:rPr>
        <w:t xml:space="preserve">. Làm tốt công tác kiểm soát, rà soát thủ tục hành chính. Thực hiện tốt Luật phòng chống tham nhũng; thực hành tiết kiệm chống lãng phí. Thực hiện công tác tiếp dân theo đúng quy chế đề ra, giải quyết tốt các khiếu nại, tố cáo của công dân theo đúng quy định. </w:t>
      </w:r>
    </w:p>
    <w:p w:rsidR="00A6474C" w:rsidRPr="005B3FF1" w:rsidRDefault="00A6474C" w:rsidP="00A6474C">
      <w:pPr>
        <w:pBdr>
          <w:bottom w:val="single" w:sz="4" w:space="15" w:color="FFFFFF"/>
        </w:pBdr>
        <w:shd w:val="clear" w:color="auto" w:fill="FFFFFF"/>
        <w:spacing w:before="60" w:after="60"/>
        <w:ind w:firstLine="720"/>
        <w:jc w:val="both"/>
        <w:rPr>
          <w:b/>
          <w:sz w:val="28"/>
          <w:szCs w:val="28"/>
        </w:rPr>
      </w:pPr>
      <w:r w:rsidRPr="005B3FF1">
        <w:rPr>
          <w:b/>
          <w:sz w:val="28"/>
          <w:szCs w:val="28"/>
        </w:rPr>
        <w:t>3. Về quốc phòng - an ninh:</w:t>
      </w:r>
    </w:p>
    <w:p w:rsidR="00A6474C" w:rsidRPr="005B3FF1" w:rsidRDefault="00A6474C" w:rsidP="00A6474C">
      <w:pPr>
        <w:pBdr>
          <w:bottom w:val="single" w:sz="4" w:space="15" w:color="FFFFFF"/>
        </w:pBdr>
        <w:shd w:val="clear" w:color="auto" w:fill="FFFFFF"/>
        <w:spacing w:before="60" w:after="60"/>
        <w:ind w:firstLine="720"/>
        <w:jc w:val="both"/>
        <w:rPr>
          <w:sz w:val="28"/>
          <w:szCs w:val="28"/>
        </w:rPr>
      </w:pPr>
      <w:r w:rsidRPr="005B3FF1">
        <w:rPr>
          <w:sz w:val="28"/>
          <w:szCs w:val="28"/>
        </w:rPr>
        <w:t xml:space="preserve">- Tiếp tục xây dựng đơn vị vững mạnh toàn diện năm 2023. </w:t>
      </w:r>
      <w:r w:rsidRPr="005B3FF1">
        <w:rPr>
          <w:rStyle w:val="BodyText10"/>
          <w:color w:val="auto"/>
          <w:sz w:val="28"/>
          <w:szCs w:val="28"/>
        </w:rPr>
        <w:t>Triển khai thực hiện có hiệu quả đề án xây dựng lực lượng dân quân</w:t>
      </w:r>
      <w:r w:rsidRPr="005B3FF1">
        <w:rPr>
          <w:sz w:val="28"/>
          <w:szCs w:val="28"/>
        </w:rPr>
        <w:t>. Tham gia đầy đủ các lớp tập huấn, do cấp trên tổ chức. Tham gia hội thao, hội thi do ngành cấp trên tổ chức. Tổ chức huấn luyện và tham gia kiểm tra bắn đạn thật cho các đối tượng đạt yêu cầu. Phấn đấu giao quân đạt 100% chỉ tiêu giao. Đảm bảo trực sẵn sàng chiến đấu trong các ngày lễ, tết.</w:t>
      </w:r>
    </w:p>
    <w:p w:rsidR="00A6474C" w:rsidRPr="005B3FF1" w:rsidRDefault="00A6474C" w:rsidP="00A6474C">
      <w:pPr>
        <w:pBdr>
          <w:bottom w:val="single" w:sz="4" w:space="15" w:color="FFFFFF"/>
        </w:pBdr>
        <w:shd w:val="clear" w:color="auto" w:fill="FFFFFF"/>
        <w:spacing w:before="60" w:after="60"/>
        <w:ind w:firstLine="720"/>
        <w:jc w:val="both"/>
        <w:rPr>
          <w:sz w:val="28"/>
          <w:szCs w:val="28"/>
        </w:rPr>
      </w:pPr>
      <w:r w:rsidRPr="005B3FF1">
        <w:rPr>
          <w:sz w:val="28"/>
          <w:szCs w:val="28"/>
        </w:rPr>
        <w:t>- Thực hiện tốt công tác phòng, chống tội phạm và vi phạm pháp luật, các Chương trình mục tiêu quốc gia phòng, chống tội phạm, ma túy, mua bán người. Tiếp tục nâng cao hiệu quả hoạt động mô hình vận động toàn dân tham gia tố giác truy bắt tội phạm và mô hình họ đạo cao đài tham gia giữ gìn an ninh trật tự. Tăng cường công tác tuyên truyền các thủ đoạn hoạt động của tội phạm; Đảm bảo duy trì công tác trực ban, trực chiến tại đơn vị và giữ gìn trật tự an toàn xã hội và giảm tai nạn giao thông trên địa bàn xã.</w:t>
      </w:r>
    </w:p>
    <w:p w:rsidR="00A6474C" w:rsidRPr="00A8161A" w:rsidRDefault="00A6474C" w:rsidP="00A6474C">
      <w:pPr>
        <w:pBdr>
          <w:bottom w:val="single" w:sz="4" w:space="15" w:color="FFFFFF"/>
        </w:pBdr>
        <w:shd w:val="clear" w:color="auto" w:fill="FFFFFF"/>
        <w:spacing w:before="60" w:after="60"/>
        <w:ind w:firstLine="720"/>
        <w:jc w:val="both"/>
        <w:rPr>
          <w:b/>
          <w:color w:val="0070C0"/>
          <w:sz w:val="28"/>
          <w:szCs w:val="28"/>
        </w:rPr>
      </w:pPr>
      <w:r w:rsidRPr="00A8161A">
        <w:rPr>
          <w:b/>
          <w:color w:val="0070C0"/>
          <w:sz w:val="28"/>
          <w:szCs w:val="28"/>
        </w:rPr>
        <w:t>4. Về xây dựng nông thôn mới:</w:t>
      </w:r>
    </w:p>
    <w:p w:rsidR="00A6474C" w:rsidRPr="00A8161A" w:rsidRDefault="00A6474C" w:rsidP="00A6474C">
      <w:pPr>
        <w:pBdr>
          <w:bottom w:val="single" w:sz="4" w:space="15" w:color="FFFFFF"/>
        </w:pBdr>
        <w:shd w:val="clear" w:color="auto" w:fill="FFFFFF"/>
        <w:spacing w:before="60" w:after="60"/>
        <w:ind w:firstLine="720"/>
        <w:jc w:val="both"/>
        <w:rPr>
          <w:color w:val="0070C0"/>
          <w:sz w:val="28"/>
          <w:szCs w:val="28"/>
        </w:rPr>
      </w:pPr>
      <w:r w:rsidRPr="00A8161A">
        <w:rPr>
          <w:color w:val="0070C0"/>
          <w:sz w:val="28"/>
          <w:szCs w:val="28"/>
        </w:rPr>
        <w:t xml:space="preserve">Tiếp tục xây dựng kế hoạch duy trì và giữ vững các tiêu chí nông thôn mới </w:t>
      </w:r>
      <w:r w:rsidR="00AE2FED" w:rsidRPr="00A8161A">
        <w:rPr>
          <w:color w:val="0070C0"/>
          <w:sz w:val="28"/>
          <w:szCs w:val="28"/>
        </w:rPr>
        <w:t xml:space="preserve">nâng cao </w:t>
      </w:r>
      <w:r w:rsidRPr="00A8161A">
        <w:rPr>
          <w:color w:val="0070C0"/>
          <w:sz w:val="28"/>
          <w:szCs w:val="28"/>
        </w:rPr>
        <w:t xml:space="preserve">đã đạt được; tăng cường đẩy mạnh các giải pháp nhằm hoàn thành xây dựng các tiêu chí nông thôn mới </w:t>
      </w:r>
      <w:r w:rsidR="00AE2FED" w:rsidRPr="00A8161A">
        <w:rPr>
          <w:color w:val="0070C0"/>
          <w:sz w:val="28"/>
          <w:szCs w:val="28"/>
        </w:rPr>
        <w:t>kiểu mẫu</w:t>
      </w:r>
      <w:r w:rsidRPr="00A8161A">
        <w:rPr>
          <w:color w:val="0070C0"/>
          <w:sz w:val="28"/>
          <w:szCs w:val="28"/>
        </w:rPr>
        <w:t>. Đẩy mạnh</w:t>
      </w:r>
      <w:r w:rsidRPr="00A8161A">
        <w:rPr>
          <w:color w:val="0070C0"/>
          <w:sz w:val="28"/>
          <w:szCs w:val="28"/>
          <w:lang w:val="it-IT"/>
        </w:rPr>
        <w:t xml:space="preserve"> các phong trào thi đua chung sức xây dựng nông thôn mới gắn với cuộc vận động xây dựng đời sống văn hóa ở khu dân cư.</w:t>
      </w:r>
      <w:r w:rsidRPr="00A8161A">
        <w:rPr>
          <w:color w:val="0070C0"/>
          <w:sz w:val="28"/>
          <w:szCs w:val="28"/>
        </w:rPr>
        <w:t xml:space="preserve"> </w:t>
      </w:r>
    </w:p>
    <w:p w:rsidR="00A6474C" w:rsidRPr="005B3FF1" w:rsidRDefault="00A6474C" w:rsidP="00A6474C">
      <w:pPr>
        <w:pBdr>
          <w:bottom w:val="single" w:sz="4" w:space="15" w:color="FFFFFF"/>
        </w:pBdr>
        <w:shd w:val="clear" w:color="auto" w:fill="FFFFFF"/>
        <w:spacing w:before="60" w:after="60"/>
        <w:ind w:firstLine="720"/>
        <w:jc w:val="both"/>
        <w:rPr>
          <w:b/>
          <w:sz w:val="28"/>
          <w:szCs w:val="28"/>
        </w:rPr>
      </w:pPr>
      <w:r w:rsidRPr="005B3FF1">
        <w:rPr>
          <w:b/>
          <w:sz w:val="28"/>
          <w:szCs w:val="28"/>
        </w:rPr>
        <w:t>V. TỔ CHỨC THỰC HIỆN:</w:t>
      </w:r>
    </w:p>
    <w:p w:rsidR="00A6474C" w:rsidRPr="005B3FF1" w:rsidRDefault="00A6474C" w:rsidP="00A6474C">
      <w:pPr>
        <w:pBdr>
          <w:bottom w:val="single" w:sz="4" w:space="15" w:color="FFFFFF"/>
        </w:pBdr>
        <w:shd w:val="clear" w:color="auto" w:fill="FFFFFF"/>
        <w:spacing w:before="60" w:after="60"/>
        <w:ind w:firstLine="720"/>
        <w:jc w:val="both"/>
        <w:rPr>
          <w:sz w:val="28"/>
          <w:szCs w:val="28"/>
        </w:rPr>
      </w:pPr>
      <w:r w:rsidRPr="005B3FF1">
        <w:rPr>
          <w:sz w:val="28"/>
          <w:szCs w:val="28"/>
        </w:rPr>
        <w:t xml:space="preserve">1. Công chức Địa chính, xây dựng, nông nghiệp và môi trường: Theo dõi tình hình dịch bệnh trên cây trồng, vật nuôi và có giải pháp khống chế kịp thời khi có dịch bệnh xảy ra. Xây dựng kế hoạch phòng chống, nhằm ứng phó kịp thời khi có thiên tai xảy ra. Rà soát, lập danh mục các danh mục công trình xuống cấp đề nghị nâng cấp, sửa chửa. </w:t>
      </w:r>
    </w:p>
    <w:p w:rsidR="00A6474C" w:rsidRPr="005B3FF1" w:rsidRDefault="00A6474C" w:rsidP="00A6474C">
      <w:pPr>
        <w:pBdr>
          <w:bottom w:val="single" w:sz="4" w:space="15" w:color="FFFFFF"/>
        </w:pBdr>
        <w:shd w:val="clear" w:color="auto" w:fill="FFFFFF"/>
        <w:spacing w:before="60" w:after="60"/>
        <w:ind w:firstLine="720"/>
        <w:jc w:val="both"/>
        <w:rPr>
          <w:sz w:val="28"/>
          <w:szCs w:val="28"/>
        </w:rPr>
      </w:pPr>
      <w:r w:rsidRPr="005B3FF1">
        <w:rPr>
          <w:sz w:val="28"/>
          <w:szCs w:val="28"/>
        </w:rPr>
        <w:t xml:space="preserve">- Rà soát từng tiêu chí về xây dựng nông thôn mới nâng cao, đề ra giải pháp duy trì, giữ vững, nâng cao chất lượng các tiêu chí nông thôn mới đã đạt và thực hiện các tiêu chí nông thôn mới nâng cao. </w:t>
      </w:r>
    </w:p>
    <w:p w:rsidR="00A6474C" w:rsidRPr="005B3FF1" w:rsidRDefault="00A6474C" w:rsidP="00A6474C">
      <w:pPr>
        <w:pBdr>
          <w:bottom w:val="single" w:sz="4" w:space="15" w:color="FFFFFF"/>
        </w:pBdr>
        <w:shd w:val="clear" w:color="auto" w:fill="FFFFFF"/>
        <w:spacing w:before="60" w:after="60"/>
        <w:ind w:firstLine="720"/>
        <w:jc w:val="both"/>
        <w:rPr>
          <w:sz w:val="28"/>
          <w:szCs w:val="28"/>
        </w:rPr>
      </w:pPr>
      <w:r w:rsidRPr="005B3FF1">
        <w:rPr>
          <w:sz w:val="28"/>
          <w:szCs w:val="28"/>
        </w:rPr>
        <w:t xml:space="preserve">- Tham mưu thực hiện tốt các chính sách về quản lý xây dựng, tài nguyên, bảo vệ môi trường. Tham mưu xử lý kịp thời các trường hợp vi phạm về môi trường. </w:t>
      </w:r>
    </w:p>
    <w:p w:rsidR="00A6474C" w:rsidRPr="005B3FF1" w:rsidRDefault="00A6474C" w:rsidP="00A6474C">
      <w:pPr>
        <w:pBdr>
          <w:bottom w:val="single" w:sz="4" w:space="15" w:color="FFFFFF"/>
        </w:pBdr>
        <w:shd w:val="clear" w:color="auto" w:fill="FFFFFF"/>
        <w:spacing w:before="60" w:after="60"/>
        <w:ind w:firstLine="720"/>
        <w:jc w:val="both"/>
        <w:rPr>
          <w:sz w:val="28"/>
          <w:szCs w:val="28"/>
        </w:rPr>
      </w:pPr>
      <w:r w:rsidRPr="005B3FF1">
        <w:rPr>
          <w:sz w:val="28"/>
          <w:szCs w:val="28"/>
        </w:rPr>
        <w:t xml:space="preserve">- Tham mưu tổng hợp đăng ký nhu cầu sử dụng đất. Làm tốt công tác chỉnh lý biến động đất đai. </w:t>
      </w:r>
    </w:p>
    <w:p w:rsidR="00A6474C" w:rsidRPr="005B3FF1" w:rsidRDefault="00A6474C" w:rsidP="00A6474C">
      <w:pPr>
        <w:pBdr>
          <w:bottom w:val="single" w:sz="4" w:space="15" w:color="FFFFFF"/>
        </w:pBdr>
        <w:shd w:val="clear" w:color="auto" w:fill="FFFFFF"/>
        <w:spacing w:before="60" w:after="60"/>
        <w:ind w:firstLine="720"/>
        <w:jc w:val="both"/>
        <w:rPr>
          <w:sz w:val="28"/>
          <w:szCs w:val="28"/>
        </w:rPr>
      </w:pPr>
      <w:r w:rsidRPr="005B3FF1">
        <w:rPr>
          <w:sz w:val="28"/>
          <w:szCs w:val="28"/>
        </w:rPr>
        <w:t xml:space="preserve">2. Đội thuế xã triển khai thực hiện thu ngay từ đầu năm, đảm bảo thu nộp đầy đủ, kịp thời các khoản thu theo quy định của pháp luật. Đề ra giải pháp và triển khai thực hiện các biện pháp chống thất thu và thu nợ đọng thuế. </w:t>
      </w:r>
    </w:p>
    <w:p w:rsidR="00A6474C" w:rsidRPr="005B3FF1" w:rsidRDefault="00A6474C" w:rsidP="00A6474C">
      <w:pPr>
        <w:pBdr>
          <w:bottom w:val="single" w:sz="4" w:space="15" w:color="FFFFFF"/>
        </w:pBdr>
        <w:shd w:val="clear" w:color="auto" w:fill="FFFFFF"/>
        <w:spacing w:before="60" w:after="60"/>
        <w:ind w:firstLine="720"/>
        <w:jc w:val="both"/>
        <w:rPr>
          <w:sz w:val="28"/>
          <w:szCs w:val="28"/>
        </w:rPr>
      </w:pPr>
      <w:r w:rsidRPr="005B3FF1">
        <w:rPr>
          <w:sz w:val="28"/>
          <w:szCs w:val="28"/>
        </w:rPr>
        <w:lastRenderedPageBreak/>
        <w:t xml:space="preserve">3. Công chức kế toán tham mưu chi tiêu hợp lý, đúng chế độ, tiết kiệm, hiệu quả và chống lãng phí. </w:t>
      </w:r>
    </w:p>
    <w:p w:rsidR="00A6474C" w:rsidRPr="005B3FF1" w:rsidRDefault="00A6474C" w:rsidP="00A6474C">
      <w:pPr>
        <w:pBdr>
          <w:bottom w:val="single" w:sz="4" w:space="15" w:color="FFFFFF"/>
        </w:pBdr>
        <w:shd w:val="clear" w:color="auto" w:fill="FFFFFF"/>
        <w:spacing w:before="60" w:after="60"/>
        <w:ind w:firstLine="720"/>
        <w:jc w:val="both"/>
        <w:rPr>
          <w:sz w:val="28"/>
          <w:szCs w:val="28"/>
        </w:rPr>
      </w:pPr>
      <w:r w:rsidRPr="005B3FF1">
        <w:rPr>
          <w:sz w:val="28"/>
          <w:szCs w:val="28"/>
        </w:rPr>
        <w:t xml:space="preserve">4. Trạm y tế xã phối hợp các ngành chuyên môn xã tăng cường tuyên truyền, phổ biến sâu rộng các chính sách về BHYT và tích cực vận động người dân tham gia BHYT. Nâng cao chất lượng khám, chữa bệnh, chất lượng phục vụ nhân dân tại Trạm y tế xã, duy trì xã đạt chuẩn quốc gia về Y tế. </w:t>
      </w:r>
    </w:p>
    <w:p w:rsidR="00A6474C" w:rsidRPr="005B3FF1" w:rsidRDefault="00A6474C" w:rsidP="00A6474C">
      <w:pPr>
        <w:pBdr>
          <w:bottom w:val="single" w:sz="4" w:space="15" w:color="FFFFFF"/>
        </w:pBdr>
        <w:shd w:val="clear" w:color="auto" w:fill="FFFFFF"/>
        <w:spacing w:before="60" w:after="60"/>
        <w:ind w:firstLine="720"/>
        <w:jc w:val="both"/>
        <w:rPr>
          <w:sz w:val="28"/>
          <w:szCs w:val="28"/>
        </w:rPr>
      </w:pPr>
      <w:r w:rsidRPr="005B3FF1">
        <w:rPr>
          <w:sz w:val="28"/>
          <w:szCs w:val="28"/>
        </w:rPr>
        <w:t xml:space="preserve">5. Công chức VHXH: Triển khai các biện pháp nâng cao chất lượng hoạt động Trung tâm văn hóa thể thao học tập cộng đồng xã và Nhà văn hóa các ấp; Hoạt động phong trào “Toàn dân đoàn kết xây dựng đời sống văn hóa” xã. Tăng cường công tác quản lý nhà nước về hoạt động văn hóa, kinh doanh dịch vụ văn hóa trên địa bàn. </w:t>
      </w:r>
    </w:p>
    <w:p w:rsidR="00A6474C" w:rsidRPr="005B3FF1" w:rsidRDefault="00A6474C" w:rsidP="00A6474C">
      <w:pPr>
        <w:pBdr>
          <w:bottom w:val="single" w:sz="4" w:space="15" w:color="FFFFFF"/>
        </w:pBdr>
        <w:shd w:val="clear" w:color="auto" w:fill="FFFFFF"/>
        <w:spacing w:before="60" w:after="60"/>
        <w:ind w:firstLine="720"/>
        <w:jc w:val="both"/>
        <w:rPr>
          <w:sz w:val="28"/>
          <w:szCs w:val="28"/>
        </w:rPr>
      </w:pPr>
      <w:r w:rsidRPr="005B3FF1">
        <w:rPr>
          <w:sz w:val="28"/>
          <w:szCs w:val="28"/>
        </w:rPr>
        <w:t xml:space="preserve">Tham mưu tốt, kịp thời các chính sách an sinh xã hội. Cấp phát kịp thời các chế độ, chăm lo cho các đối tượng chính sách, người có công, đối tượng hưởng trợ cấp BTXH. </w:t>
      </w:r>
    </w:p>
    <w:p w:rsidR="00B95F7F" w:rsidRPr="005B3FF1" w:rsidRDefault="00A6474C" w:rsidP="00B95F7F">
      <w:pPr>
        <w:pBdr>
          <w:bottom w:val="single" w:sz="4" w:space="15" w:color="FFFFFF"/>
        </w:pBdr>
        <w:shd w:val="clear" w:color="auto" w:fill="FFFFFF"/>
        <w:spacing w:before="60" w:after="60"/>
        <w:ind w:firstLine="720"/>
        <w:jc w:val="both"/>
        <w:rPr>
          <w:sz w:val="28"/>
          <w:szCs w:val="28"/>
        </w:rPr>
      </w:pPr>
      <w:r w:rsidRPr="005B3FF1">
        <w:rPr>
          <w:sz w:val="28"/>
          <w:szCs w:val="28"/>
        </w:rPr>
        <w:t>6. Công chức Tư pháp-Hộ tịch xã: Tham mưu UBND xã thực hiện tốt công tác Phổ biến tuyên truyền giáo dục pháp luật; công tác tự kiểm tra, rà soát các văn bản quy phạm pháp luật, công tác hộ tịch; tham mưu phối hợp với các đơn vị có liên quan thực hiện rà soát đánh giá, chấm điểm các chỉ tiêu, tiêu chí tiếp cận pháp luật tại xã năm 202</w:t>
      </w:r>
      <w:r w:rsidR="00B95F7F" w:rsidRPr="005B3FF1">
        <w:rPr>
          <w:sz w:val="28"/>
          <w:szCs w:val="28"/>
        </w:rPr>
        <w:t>2</w:t>
      </w:r>
      <w:r w:rsidRPr="005B3FF1">
        <w:rPr>
          <w:sz w:val="28"/>
          <w:szCs w:val="28"/>
        </w:rPr>
        <w:t>.</w:t>
      </w:r>
    </w:p>
    <w:p w:rsidR="00B95F7F" w:rsidRPr="005B3FF1" w:rsidRDefault="00A6474C" w:rsidP="00B95F7F">
      <w:pPr>
        <w:pBdr>
          <w:bottom w:val="single" w:sz="4" w:space="15" w:color="FFFFFF"/>
        </w:pBdr>
        <w:shd w:val="clear" w:color="auto" w:fill="FFFFFF"/>
        <w:spacing w:before="60" w:after="60"/>
        <w:ind w:firstLine="720"/>
        <w:jc w:val="both"/>
        <w:rPr>
          <w:sz w:val="28"/>
          <w:szCs w:val="28"/>
        </w:rPr>
      </w:pPr>
      <w:r w:rsidRPr="005B3FF1">
        <w:rPr>
          <w:sz w:val="28"/>
          <w:szCs w:val="28"/>
        </w:rPr>
        <w:t>7. Ban chỉ huy Quân sự xã; Ban chỉ huy Công an xã xây dựng kế hoạch tổ chức triển khai thực hiện xây dựng lực lượng Quân sự, Công an xã vững mạnh toàn diện, nền nếp, chính quy. Giữ vững ổn định trật tự an toàn xã hội, kéo giảm tội phạm gây rối trật tự công cộng, giảm mạnh tội phạm trộm cắp, giảm số người nghiện ma túy, nâng cao chất lượng phong trào toàn dân bảo vệ an ninh Tổ quốc. Bảo đảm trật tự an toàn xã hội và giảm tai nạn giao thông.</w:t>
      </w:r>
    </w:p>
    <w:p w:rsidR="00B95F7F" w:rsidRPr="00AE2FED" w:rsidRDefault="00A6474C" w:rsidP="00B95F7F">
      <w:pPr>
        <w:pBdr>
          <w:bottom w:val="single" w:sz="4" w:space="15" w:color="FFFFFF"/>
        </w:pBdr>
        <w:shd w:val="clear" w:color="auto" w:fill="FFFFFF"/>
        <w:spacing w:before="60" w:after="60"/>
        <w:ind w:firstLine="720"/>
        <w:jc w:val="both"/>
        <w:rPr>
          <w:color w:val="0070C0"/>
          <w:sz w:val="28"/>
          <w:szCs w:val="28"/>
        </w:rPr>
      </w:pPr>
      <w:r w:rsidRPr="00AE2FED">
        <w:rPr>
          <w:color w:val="0070C0"/>
          <w:sz w:val="28"/>
          <w:szCs w:val="28"/>
        </w:rPr>
        <w:t>8. Trưởng các ấp trên địa bàn xã thực hiện tốt các chỉ tiêu Kinh tế-VHXH-ANQP năm 202</w:t>
      </w:r>
      <w:r w:rsidR="00AE2FED" w:rsidRPr="00AE2FED">
        <w:rPr>
          <w:color w:val="0070C0"/>
          <w:sz w:val="28"/>
          <w:szCs w:val="28"/>
        </w:rPr>
        <w:t>4</w:t>
      </w:r>
      <w:r w:rsidRPr="00AE2FED">
        <w:rPr>
          <w:color w:val="0070C0"/>
          <w:sz w:val="28"/>
          <w:szCs w:val="28"/>
        </w:rPr>
        <w:t xml:space="preserve"> của UBND xã giao.</w:t>
      </w:r>
      <w:r w:rsidR="00B95F7F" w:rsidRPr="00AE2FED">
        <w:rPr>
          <w:color w:val="0070C0"/>
          <w:sz w:val="28"/>
          <w:szCs w:val="28"/>
        </w:rPr>
        <w:t xml:space="preserve"> </w:t>
      </w:r>
    </w:p>
    <w:p w:rsidR="00B95F7F" w:rsidRPr="005B3FF1" w:rsidRDefault="00A6474C" w:rsidP="00B95F7F">
      <w:pPr>
        <w:pBdr>
          <w:bottom w:val="single" w:sz="4" w:space="15" w:color="FFFFFF"/>
        </w:pBdr>
        <w:shd w:val="clear" w:color="auto" w:fill="FFFFFF"/>
        <w:spacing w:before="60" w:after="60"/>
        <w:ind w:firstLine="720"/>
        <w:jc w:val="both"/>
        <w:rPr>
          <w:sz w:val="28"/>
          <w:szCs w:val="28"/>
        </w:rPr>
      </w:pPr>
      <w:r w:rsidRPr="005B3FF1">
        <w:rPr>
          <w:sz w:val="28"/>
          <w:szCs w:val="28"/>
        </w:rPr>
        <w:t>9. Giao Văn phòng UBND xã tham mưu tổng hợp báo cáo UBND Thành phố; Phòng Tài Chính-Kế hoạch Thành phố định kỳ hàng tháng trước ngày 02 của tháng. Riêng báo cáo quý, 6 tháng, 9 tháng, năm trước ngày 02 của tháng cuối quý.</w:t>
      </w:r>
      <w:r w:rsidR="00B95F7F" w:rsidRPr="005B3FF1">
        <w:rPr>
          <w:sz w:val="28"/>
          <w:szCs w:val="28"/>
        </w:rPr>
        <w:t xml:space="preserve"> </w:t>
      </w:r>
    </w:p>
    <w:p w:rsidR="00B95F7F" w:rsidRPr="005B3FF1" w:rsidRDefault="00A6474C" w:rsidP="00B95F7F">
      <w:pPr>
        <w:pBdr>
          <w:bottom w:val="single" w:sz="4" w:space="15" w:color="FFFFFF"/>
        </w:pBdr>
        <w:shd w:val="clear" w:color="auto" w:fill="FFFFFF"/>
        <w:spacing w:before="60" w:after="60"/>
        <w:ind w:firstLine="720"/>
        <w:jc w:val="both"/>
        <w:rPr>
          <w:sz w:val="28"/>
          <w:szCs w:val="28"/>
        </w:rPr>
      </w:pPr>
      <w:r w:rsidRPr="005B3FF1">
        <w:rPr>
          <w:sz w:val="28"/>
          <w:szCs w:val="28"/>
        </w:rPr>
        <w:t>Các đơn vị, bộ phận chuyên môn thuộc xã căn cứ Kế hoạch thực hiện gắn với việc thực hiện chức năng, nhiệm vụ chuyên môn được giao. Định kỳ hàng tháng báo cáo kết quả thực hiện nhiệm vụ chậm nhất ngày 27 hàng tháng. Riêng báo cáo quý, 6 tháng, 9 tháng, năm báo cáo chậm nhất ngày 27 tây tháng cuối quý.</w:t>
      </w:r>
      <w:r w:rsidR="00B95F7F" w:rsidRPr="005B3FF1">
        <w:rPr>
          <w:sz w:val="28"/>
          <w:szCs w:val="28"/>
        </w:rPr>
        <w:t xml:space="preserve"> </w:t>
      </w:r>
    </w:p>
    <w:p w:rsidR="00A6474C" w:rsidRDefault="00A6474C" w:rsidP="005B3FF1">
      <w:pPr>
        <w:pBdr>
          <w:bottom w:val="single" w:sz="4" w:space="15" w:color="FFFFFF"/>
        </w:pBdr>
        <w:shd w:val="clear" w:color="auto" w:fill="FFFFFF"/>
        <w:spacing w:before="60" w:after="60"/>
        <w:ind w:firstLine="720"/>
        <w:jc w:val="both"/>
        <w:rPr>
          <w:sz w:val="28"/>
          <w:szCs w:val="28"/>
        </w:rPr>
      </w:pPr>
      <w:r w:rsidRPr="005B3FF1">
        <w:rPr>
          <w:sz w:val="28"/>
          <w:szCs w:val="28"/>
        </w:rPr>
        <w:t>Trên đây là kế hoạch phát triển Kinh tế -Văn hóa Xã hội, Quốc phòng An ninh năm 20</w:t>
      </w:r>
      <w:r w:rsidR="004F5219">
        <w:rPr>
          <w:sz w:val="28"/>
          <w:szCs w:val="28"/>
        </w:rPr>
        <w:t>4</w:t>
      </w:r>
      <w:r w:rsidRPr="005B3FF1">
        <w:rPr>
          <w:sz w:val="28"/>
          <w:szCs w:val="28"/>
        </w:rPr>
        <w:t>3 của UBND xã Bình Minh./.</w:t>
      </w:r>
    </w:p>
    <w:tbl>
      <w:tblPr>
        <w:tblW w:w="10030" w:type="dxa"/>
        <w:tblLook w:val="04A0" w:firstRow="1" w:lastRow="0" w:firstColumn="1" w:lastColumn="0" w:noHBand="0" w:noVBand="1"/>
      </w:tblPr>
      <w:tblGrid>
        <w:gridCol w:w="4219"/>
        <w:gridCol w:w="5811"/>
      </w:tblGrid>
      <w:tr w:rsidR="005B3FF1" w:rsidRPr="005B3FF1" w:rsidTr="00645747">
        <w:tc>
          <w:tcPr>
            <w:tcW w:w="4219" w:type="dxa"/>
          </w:tcPr>
          <w:p w:rsidR="00A6474C" w:rsidRPr="005B3FF1" w:rsidRDefault="00A6474C" w:rsidP="00645747">
            <w:pPr>
              <w:tabs>
                <w:tab w:val="center" w:pos="6840"/>
              </w:tabs>
              <w:jc w:val="both"/>
              <w:rPr>
                <w:b/>
                <w:i/>
              </w:rPr>
            </w:pPr>
          </w:p>
          <w:p w:rsidR="00A6474C" w:rsidRPr="005B3FF1" w:rsidRDefault="00A6474C" w:rsidP="00645747">
            <w:pPr>
              <w:tabs>
                <w:tab w:val="center" w:pos="6840"/>
              </w:tabs>
              <w:jc w:val="both"/>
            </w:pPr>
            <w:r w:rsidRPr="005B3FF1">
              <w:rPr>
                <w:b/>
                <w:i/>
              </w:rPr>
              <w:t>Nơi nhận</w:t>
            </w:r>
            <w:r w:rsidRPr="005B3FF1">
              <w:rPr>
                <w:b/>
              </w:rPr>
              <w:t xml:space="preserve">:                                                                   </w:t>
            </w:r>
          </w:p>
          <w:p w:rsidR="00A6474C" w:rsidRPr="005B3FF1" w:rsidRDefault="00A6474C" w:rsidP="00645747">
            <w:pPr>
              <w:tabs>
                <w:tab w:val="center" w:pos="6840"/>
              </w:tabs>
              <w:jc w:val="both"/>
              <w:rPr>
                <w:sz w:val="22"/>
                <w:szCs w:val="22"/>
              </w:rPr>
            </w:pPr>
            <w:r w:rsidRPr="005B3FF1">
              <w:rPr>
                <w:sz w:val="22"/>
                <w:szCs w:val="22"/>
              </w:rPr>
              <w:t>- UBND Thành phố Tây Ninh;</w:t>
            </w:r>
          </w:p>
          <w:p w:rsidR="00A6474C" w:rsidRPr="005B3FF1" w:rsidRDefault="00A6474C" w:rsidP="00645747">
            <w:pPr>
              <w:tabs>
                <w:tab w:val="center" w:pos="6840"/>
              </w:tabs>
              <w:jc w:val="both"/>
              <w:rPr>
                <w:sz w:val="22"/>
                <w:szCs w:val="22"/>
              </w:rPr>
            </w:pPr>
            <w:r w:rsidRPr="005B3FF1">
              <w:rPr>
                <w:sz w:val="22"/>
                <w:szCs w:val="22"/>
              </w:rPr>
              <w:t>- Phòng TCKH Thành phố Tây Ninh;</w:t>
            </w:r>
          </w:p>
          <w:p w:rsidR="00A6474C" w:rsidRPr="005B3FF1" w:rsidRDefault="00A6474C" w:rsidP="00645747">
            <w:pPr>
              <w:tabs>
                <w:tab w:val="center" w:pos="6840"/>
              </w:tabs>
              <w:jc w:val="both"/>
              <w:rPr>
                <w:sz w:val="22"/>
                <w:szCs w:val="22"/>
              </w:rPr>
            </w:pPr>
            <w:r w:rsidRPr="005B3FF1">
              <w:rPr>
                <w:sz w:val="22"/>
                <w:szCs w:val="22"/>
              </w:rPr>
              <w:t>- TT. Đảng ủy xã;</w:t>
            </w:r>
          </w:p>
          <w:p w:rsidR="00A6474C" w:rsidRPr="005B3FF1" w:rsidRDefault="00A6474C" w:rsidP="00645747">
            <w:pPr>
              <w:tabs>
                <w:tab w:val="center" w:pos="6840"/>
              </w:tabs>
              <w:jc w:val="both"/>
              <w:rPr>
                <w:sz w:val="22"/>
                <w:szCs w:val="22"/>
              </w:rPr>
            </w:pPr>
            <w:r w:rsidRPr="005B3FF1">
              <w:rPr>
                <w:sz w:val="22"/>
                <w:szCs w:val="22"/>
              </w:rPr>
              <w:t>- TT. HĐND xã;</w:t>
            </w:r>
          </w:p>
          <w:p w:rsidR="00A6474C" w:rsidRPr="005B3FF1" w:rsidRDefault="00A6474C" w:rsidP="00645747">
            <w:pPr>
              <w:tabs>
                <w:tab w:val="center" w:pos="6840"/>
              </w:tabs>
              <w:jc w:val="both"/>
              <w:rPr>
                <w:sz w:val="22"/>
                <w:szCs w:val="22"/>
              </w:rPr>
            </w:pPr>
            <w:r w:rsidRPr="005B3FF1">
              <w:rPr>
                <w:sz w:val="22"/>
                <w:szCs w:val="22"/>
              </w:rPr>
              <w:t>- Các đơn vị, chuyên môn thuộc UBND xã;</w:t>
            </w:r>
          </w:p>
          <w:p w:rsidR="00A6474C" w:rsidRPr="005B3FF1" w:rsidRDefault="00A6474C" w:rsidP="00645747">
            <w:pPr>
              <w:tabs>
                <w:tab w:val="center" w:pos="6840"/>
              </w:tabs>
              <w:jc w:val="both"/>
              <w:rPr>
                <w:sz w:val="22"/>
                <w:szCs w:val="22"/>
              </w:rPr>
            </w:pPr>
            <w:r w:rsidRPr="005B3FF1">
              <w:rPr>
                <w:sz w:val="22"/>
                <w:szCs w:val="22"/>
              </w:rPr>
              <w:t>- 06 ấp;</w:t>
            </w:r>
          </w:p>
          <w:p w:rsidR="00A6474C" w:rsidRPr="005B3FF1" w:rsidRDefault="00A6474C" w:rsidP="00645747">
            <w:pPr>
              <w:jc w:val="both"/>
              <w:rPr>
                <w:sz w:val="22"/>
                <w:szCs w:val="22"/>
              </w:rPr>
            </w:pPr>
            <w:r w:rsidRPr="005B3FF1">
              <w:rPr>
                <w:sz w:val="22"/>
                <w:szCs w:val="22"/>
              </w:rPr>
              <w:t xml:space="preserve">- Lưu: VT.                                                                     </w:t>
            </w:r>
            <w:r w:rsidRPr="005B3FF1">
              <w:rPr>
                <w:b/>
                <w:sz w:val="22"/>
                <w:szCs w:val="22"/>
              </w:rPr>
              <w:t xml:space="preserve">          </w:t>
            </w:r>
          </w:p>
        </w:tc>
        <w:tc>
          <w:tcPr>
            <w:tcW w:w="5811" w:type="dxa"/>
          </w:tcPr>
          <w:p w:rsidR="00A6474C" w:rsidRPr="005B3FF1" w:rsidRDefault="00A6474C" w:rsidP="00645747">
            <w:pPr>
              <w:tabs>
                <w:tab w:val="center" w:pos="6840"/>
              </w:tabs>
              <w:jc w:val="center"/>
              <w:rPr>
                <w:b/>
                <w:sz w:val="28"/>
                <w:szCs w:val="28"/>
              </w:rPr>
            </w:pPr>
            <w:r w:rsidRPr="005B3FF1">
              <w:rPr>
                <w:b/>
                <w:sz w:val="28"/>
                <w:szCs w:val="28"/>
              </w:rPr>
              <w:t>TM. ỦY BAN NHÂN DÂN</w:t>
            </w:r>
          </w:p>
          <w:p w:rsidR="00A6474C" w:rsidRPr="005B3FF1" w:rsidRDefault="00A6474C" w:rsidP="00645747">
            <w:pPr>
              <w:jc w:val="center"/>
              <w:rPr>
                <w:b/>
                <w:sz w:val="28"/>
                <w:szCs w:val="28"/>
              </w:rPr>
            </w:pPr>
            <w:r w:rsidRPr="005B3FF1">
              <w:rPr>
                <w:b/>
                <w:sz w:val="28"/>
                <w:szCs w:val="28"/>
              </w:rPr>
              <w:t>CHỦ TỊCH</w:t>
            </w:r>
          </w:p>
          <w:p w:rsidR="00A6474C" w:rsidRPr="005B3FF1" w:rsidRDefault="00A6474C" w:rsidP="00645747">
            <w:pPr>
              <w:jc w:val="center"/>
              <w:rPr>
                <w:b/>
                <w:sz w:val="28"/>
                <w:szCs w:val="28"/>
              </w:rPr>
            </w:pPr>
          </w:p>
          <w:p w:rsidR="00A6474C" w:rsidRDefault="00A6474C" w:rsidP="00645747">
            <w:pPr>
              <w:jc w:val="center"/>
              <w:rPr>
                <w:b/>
                <w:sz w:val="28"/>
                <w:szCs w:val="28"/>
              </w:rPr>
            </w:pPr>
          </w:p>
          <w:p w:rsidR="005C78F6" w:rsidRPr="005B3FF1" w:rsidRDefault="005C78F6" w:rsidP="00645747">
            <w:pPr>
              <w:jc w:val="center"/>
              <w:rPr>
                <w:b/>
                <w:sz w:val="28"/>
                <w:szCs w:val="28"/>
              </w:rPr>
            </w:pPr>
          </w:p>
          <w:p w:rsidR="00A6474C" w:rsidRPr="005B3FF1" w:rsidRDefault="00A6474C" w:rsidP="009C1785">
            <w:pPr>
              <w:jc w:val="center"/>
              <w:rPr>
                <w:b/>
                <w:sz w:val="28"/>
                <w:szCs w:val="28"/>
              </w:rPr>
            </w:pPr>
            <w:bookmarkStart w:id="0" w:name="_GoBack"/>
            <w:bookmarkEnd w:id="0"/>
          </w:p>
        </w:tc>
      </w:tr>
    </w:tbl>
    <w:p w:rsidR="00A6474C" w:rsidRPr="005B3FF1" w:rsidRDefault="00A6474C" w:rsidP="0022340F">
      <w:pPr>
        <w:pBdr>
          <w:bottom w:val="single" w:sz="4" w:space="15" w:color="FFFFFF"/>
        </w:pBdr>
        <w:shd w:val="clear" w:color="auto" w:fill="FFFFFF"/>
        <w:spacing w:before="60" w:after="60"/>
        <w:ind w:firstLine="720"/>
        <w:jc w:val="both"/>
        <w:rPr>
          <w:b/>
          <w:sz w:val="28"/>
          <w:szCs w:val="28"/>
        </w:rPr>
      </w:pPr>
    </w:p>
    <w:p w:rsidR="00A310F5" w:rsidRPr="005B3FF1" w:rsidRDefault="005406A9" w:rsidP="00794FA5">
      <w:pPr>
        <w:jc w:val="both"/>
        <w:rPr>
          <w:sz w:val="28"/>
          <w:szCs w:val="28"/>
          <w:lang w:val="da-DK"/>
        </w:rPr>
      </w:pPr>
      <w:r w:rsidRPr="005B3FF1">
        <w:rPr>
          <w:sz w:val="28"/>
          <w:szCs w:val="28"/>
          <w:lang w:val="da-DK"/>
        </w:rPr>
        <w:tab/>
      </w:r>
    </w:p>
    <w:p w:rsidR="002616DE" w:rsidRPr="005B3FF1" w:rsidRDefault="002616DE" w:rsidP="00794FA5">
      <w:pPr>
        <w:jc w:val="both"/>
        <w:rPr>
          <w:sz w:val="28"/>
          <w:szCs w:val="28"/>
          <w:lang w:val="da-DK"/>
        </w:rPr>
      </w:pPr>
    </w:p>
    <w:p w:rsidR="00355CC7" w:rsidRPr="005B3FF1" w:rsidRDefault="00355CC7" w:rsidP="00794FA5">
      <w:pPr>
        <w:tabs>
          <w:tab w:val="center" w:pos="1260"/>
          <w:tab w:val="center" w:pos="6120"/>
        </w:tabs>
        <w:rPr>
          <w:b/>
          <w:sz w:val="28"/>
          <w:szCs w:val="28"/>
          <w:lang w:val="da-DK"/>
        </w:rPr>
      </w:pPr>
    </w:p>
    <w:sectPr w:rsidR="00355CC7" w:rsidRPr="005B3FF1" w:rsidSect="0022340F">
      <w:headerReference w:type="default" r:id="rId9"/>
      <w:footerReference w:type="even" r:id="rId10"/>
      <w:pgSz w:w="11907" w:h="16840" w:code="9"/>
      <w:pgMar w:top="851" w:right="851" w:bottom="851"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C4B" w:rsidRDefault="00DE4C4B">
      <w:r>
        <w:separator/>
      </w:r>
    </w:p>
  </w:endnote>
  <w:endnote w:type="continuationSeparator" w:id="0">
    <w:p w:rsidR="00DE4C4B" w:rsidRDefault="00DE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BC" w:rsidRDefault="005A36BC" w:rsidP="00326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36BC" w:rsidRDefault="005A3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C4B" w:rsidRDefault="00DE4C4B">
      <w:r>
        <w:separator/>
      </w:r>
    </w:p>
  </w:footnote>
  <w:footnote w:type="continuationSeparator" w:id="0">
    <w:p w:rsidR="00DE4C4B" w:rsidRDefault="00DE4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6FD" w:rsidRDefault="00FB46FD">
    <w:pPr>
      <w:pStyle w:val="Header"/>
      <w:jc w:val="center"/>
    </w:pPr>
    <w:r>
      <w:fldChar w:fldCharType="begin"/>
    </w:r>
    <w:r>
      <w:instrText xml:space="preserve"> PAGE   \* MERGEFORMAT </w:instrText>
    </w:r>
    <w:r>
      <w:fldChar w:fldCharType="separate"/>
    </w:r>
    <w:r w:rsidR="009C1785">
      <w:rPr>
        <w:noProof/>
      </w:rPr>
      <w:t>5</w:t>
    </w:r>
    <w:r>
      <w:fldChar w:fldCharType="end"/>
    </w:r>
  </w:p>
  <w:p w:rsidR="005A36BC" w:rsidRDefault="005A36BC" w:rsidP="002C35B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F344D"/>
    <w:multiLevelType w:val="hybridMultilevel"/>
    <w:tmpl w:val="40FC5CF8"/>
    <w:lvl w:ilvl="0" w:tplc="DE3C20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C7"/>
    <w:rsid w:val="00006341"/>
    <w:rsid w:val="00012E99"/>
    <w:rsid w:val="0001657E"/>
    <w:rsid w:val="0002490F"/>
    <w:rsid w:val="00030630"/>
    <w:rsid w:val="00030D29"/>
    <w:rsid w:val="0003312D"/>
    <w:rsid w:val="00033663"/>
    <w:rsid w:val="000410DA"/>
    <w:rsid w:val="0004218A"/>
    <w:rsid w:val="000454F6"/>
    <w:rsid w:val="00053A19"/>
    <w:rsid w:val="00054BE3"/>
    <w:rsid w:val="00055A31"/>
    <w:rsid w:val="000566F6"/>
    <w:rsid w:val="00065E39"/>
    <w:rsid w:val="00074745"/>
    <w:rsid w:val="00081E90"/>
    <w:rsid w:val="00086F6B"/>
    <w:rsid w:val="0009259B"/>
    <w:rsid w:val="00093281"/>
    <w:rsid w:val="00096C0C"/>
    <w:rsid w:val="00097036"/>
    <w:rsid w:val="000A45E7"/>
    <w:rsid w:val="000B0D2E"/>
    <w:rsid w:val="000B54D0"/>
    <w:rsid w:val="000B6892"/>
    <w:rsid w:val="000C4DD1"/>
    <w:rsid w:val="000C62FA"/>
    <w:rsid w:val="000C6C76"/>
    <w:rsid w:val="000D109B"/>
    <w:rsid w:val="000D31B1"/>
    <w:rsid w:val="000D62F1"/>
    <w:rsid w:val="000E0BFB"/>
    <w:rsid w:val="000E1B95"/>
    <w:rsid w:val="000E410C"/>
    <w:rsid w:val="000E6123"/>
    <w:rsid w:val="000F01EA"/>
    <w:rsid w:val="000F20F6"/>
    <w:rsid w:val="000F359A"/>
    <w:rsid w:val="000F361E"/>
    <w:rsid w:val="000F4494"/>
    <w:rsid w:val="000F7E9B"/>
    <w:rsid w:val="00105E6B"/>
    <w:rsid w:val="00106F8B"/>
    <w:rsid w:val="00110CFB"/>
    <w:rsid w:val="001221AD"/>
    <w:rsid w:val="00126305"/>
    <w:rsid w:val="001272BB"/>
    <w:rsid w:val="00133CC5"/>
    <w:rsid w:val="00136B25"/>
    <w:rsid w:val="00136E23"/>
    <w:rsid w:val="00141552"/>
    <w:rsid w:val="00144DB8"/>
    <w:rsid w:val="00161B68"/>
    <w:rsid w:val="0016219C"/>
    <w:rsid w:val="001732D1"/>
    <w:rsid w:val="00183FBF"/>
    <w:rsid w:val="00186758"/>
    <w:rsid w:val="001969E3"/>
    <w:rsid w:val="001B1581"/>
    <w:rsid w:val="001B5430"/>
    <w:rsid w:val="001B6AF4"/>
    <w:rsid w:val="001C042C"/>
    <w:rsid w:val="001C5216"/>
    <w:rsid w:val="001D2C4D"/>
    <w:rsid w:val="001D7B52"/>
    <w:rsid w:val="001E1C4B"/>
    <w:rsid w:val="001F0EB8"/>
    <w:rsid w:val="001F32E3"/>
    <w:rsid w:val="002038B4"/>
    <w:rsid w:val="00204CEE"/>
    <w:rsid w:val="00214C41"/>
    <w:rsid w:val="0022311C"/>
    <w:rsid w:val="0022340F"/>
    <w:rsid w:val="00223531"/>
    <w:rsid w:val="002266B9"/>
    <w:rsid w:val="00235044"/>
    <w:rsid w:val="002443EA"/>
    <w:rsid w:val="002509BC"/>
    <w:rsid w:val="00250EDF"/>
    <w:rsid w:val="00255428"/>
    <w:rsid w:val="00260CC5"/>
    <w:rsid w:val="002616DE"/>
    <w:rsid w:val="00266B91"/>
    <w:rsid w:val="002742B1"/>
    <w:rsid w:val="00290BFB"/>
    <w:rsid w:val="00291BE0"/>
    <w:rsid w:val="00291C45"/>
    <w:rsid w:val="002A2D17"/>
    <w:rsid w:val="002A4D7B"/>
    <w:rsid w:val="002A6EFC"/>
    <w:rsid w:val="002A727D"/>
    <w:rsid w:val="002B3031"/>
    <w:rsid w:val="002B3FDB"/>
    <w:rsid w:val="002C35A8"/>
    <w:rsid w:val="002C35B9"/>
    <w:rsid w:val="002C567B"/>
    <w:rsid w:val="002C617F"/>
    <w:rsid w:val="002C7B2A"/>
    <w:rsid w:val="002D12C0"/>
    <w:rsid w:val="002D297B"/>
    <w:rsid w:val="002E2FCA"/>
    <w:rsid w:val="002E4066"/>
    <w:rsid w:val="002F2EA7"/>
    <w:rsid w:val="002F34BC"/>
    <w:rsid w:val="003016DC"/>
    <w:rsid w:val="0031250F"/>
    <w:rsid w:val="003133E7"/>
    <w:rsid w:val="00314009"/>
    <w:rsid w:val="003153BF"/>
    <w:rsid w:val="00317CD4"/>
    <w:rsid w:val="00326B0C"/>
    <w:rsid w:val="00331BEC"/>
    <w:rsid w:val="003331C8"/>
    <w:rsid w:val="00333DC0"/>
    <w:rsid w:val="00334410"/>
    <w:rsid w:val="0033540A"/>
    <w:rsid w:val="00336BF9"/>
    <w:rsid w:val="0034149F"/>
    <w:rsid w:val="00341756"/>
    <w:rsid w:val="003424C6"/>
    <w:rsid w:val="00354333"/>
    <w:rsid w:val="00355CC7"/>
    <w:rsid w:val="003560E3"/>
    <w:rsid w:val="00356ADE"/>
    <w:rsid w:val="00357A00"/>
    <w:rsid w:val="00361D2B"/>
    <w:rsid w:val="00367C25"/>
    <w:rsid w:val="003757E9"/>
    <w:rsid w:val="003906DB"/>
    <w:rsid w:val="003956CC"/>
    <w:rsid w:val="003A5B7A"/>
    <w:rsid w:val="003A7AA7"/>
    <w:rsid w:val="003B1905"/>
    <w:rsid w:val="003B4D85"/>
    <w:rsid w:val="003D1CE1"/>
    <w:rsid w:val="003D1E51"/>
    <w:rsid w:val="003D41F9"/>
    <w:rsid w:val="003F0A03"/>
    <w:rsid w:val="003F2D73"/>
    <w:rsid w:val="0040459E"/>
    <w:rsid w:val="00422BC2"/>
    <w:rsid w:val="00427C97"/>
    <w:rsid w:val="00427E09"/>
    <w:rsid w:val="00433353"/>
    <w:rsid w:val="00433643"/>
    <w:rsid w:val="004366F3"/>
    <w:rsid w:val="00436E6E"/>
    <w:rsid w:val="0044145B"/>
    <w:rsid w:val="004501ED"/>
    <w:rsid w:val="00455BFE"/>
    <w:rsid w:val="004610A9"/>
    <w:rsid w:val="004623CE"/>
    <w:rsid w:val="00464B4D"/>
    <w:rsid w:val="00466038"/>
    <w:rsid w:val="004662AD"/>
    <w:rsid w:val="00467B50"/>
    <w:rsid w:val="004722E4"/>
    <w:rsid w:val="00473842"/>
    <w:rsid w:val="00476526"/>
    <w:rsid w:val="00476FE7"/>
    <w:rsid w:val="00485754"/>
    <w:rsid w:val="00485D81"/>
    <w:rsid w:val="004870E8"/>
    <w:rsid w:val="00494696"/>
    <w:rsid w:val="004A1A48"/>
    <w:rsid w:val="004A22AC"/>
    <w:rsid w:val="004A544B"/>
    <w:rsid w:val="004B26A6"/>
    <w:rsid w:val="004B2BA8"/>
    <w:rsid w:val="004B7EFE"/>
    <w:rsid w:val="004C701A"/>
    <w:rsid w:val="004D1C4B"/>
    <w:rsid w:val="004D2E71"/>
    <w:rsid w:val="004D5B2E"/>
    <w:rsid w:val="004D6640"/>
    <w:rsid w:val="004D67E9"/>
    <w:rsid w:val="004E34C7"/>
    <w:rsid w:val="004F5219"/>
    <w:rsid w:val="004F5E76"/>
    <w:rsid w:val="004F6710"/>
    <w:rsid w:val="00500C42"/>
    <w:rsid w:val="00503C4C"/>
    <w:rsid w:val="00503E2E"/>
    <w:rsid w:val="00506D52"/>
    <w:rsid w:val="0051312B"/>
    <w:rsid w:val="00514C3C"/>
    <w:rsid w:val="00514F48"/>
    <w:rsid w:val="005176DD"/>
    <w:rsid w:val="0052160F"/>
    <w:rsid w:val="00522E75"/>
    <w:rsid w:val="00526E78"/>
    <w:rsid w:val="00534141"/>
    <w:rsid w:val="00537866"/>
    <w:rsid w:val="005406A9"/>
    <w:rsid w:val="00547279"/>
    <w:rsid w:val="00552038"/>
    <w:rsid w:val="00553F9D"/>
    <w:rsid w:val="00554B9E"/>
    <w:rsid w:val="0056230D"/>
    <w:rsid w:val="00563BAB"/>
    <w:rsid w:val="00563FD2"/>
    <w:rsid w:val="0056406B"/>
    <w:rsid w:val="0056491E"/>
    <w:rsid w:val="00565ABC"/>
    <w:rsid w:val="00566C3B"/>
    <w:rsid w:val="005818B9"/>
    <w:rsid w:val="0058344F"/>
    <w:rsid w:val="00586F57"/>
    <w:rsid w:val="005948C9"/>
    <w:rsid w:val="005A0107"/>
    <w:rsid w:val="005A043B"/>
    <w:rsid w:val="005A36BC"/>
    <w:rsid w:val="005A4DC4"/>
    <w:rsid w:val="005B2018"/>
    <w:rsid w:val="005B3E74"/>
    <w:rsid w:val="005B3FF1"/>
    <w:rsid w:val="005C0AC4"/>
    <w:rsid w:val="005C3FA3"/>
    <w:rsid w:val="005C567D"/>
    <w:rsid w:val="005C656D"/>
    <w:rsid w:val="005C78F6"/>
    <w:rsid w:val="005E2535"/>
    <w:rsid w:val="005E35AC"/>
    <w:rsid w:val="005E3852"/>
    <w:rsid w:val="005E47B1"/>
    <w:rsid w:val="005E6725"/>
    <w:rsid w:val="005F11FF"/>
    <w:rsid w:val="005F2874"/>
    <w:rsid w:val="00605900"/>
    <w:rsid w:val="006074A2"/>
    <w:rsid w:val="0062115E"/>
    <w:rsid w:val="006244E0"/>
    <w:rsid w:val="0062512A"/>
    <w:rsid w:val="00627D8D"/>
    <w:rsid w:val="0063470F"/>
    <w:rsid w:val="0063701B"/>
    <w:rsid w:val="00641A2F"/>
    <w:rsid w:val="00643F01"/>
    <w:rsid w:val="006501E5"/>
    <w:rsid w:val="00652AB4"/>
    <w:rsid w:val="00657600"/>
    <w:rsid w:val="0066289D"/>
    <w:rsid w:val="006643EF"/>
    <w:rsid w:val="006717C4"/>
    <w:rsid w:val="006849D7"/>
    <w:rsid w:val="00685185"/>
    <w:rsid w:val="00686E58"/>
    <w:rsid w:val="006A0DAC"/>
    <w:rsid w:val="006A3F2A"/>
    <w:rsid w:val="006A4432"/>
    <w:rsid w:val="006A5C29"/>
    <w:rsid w:val="006A7FA9"/>
    <w:rsid w:val="006B0462"/>
    <w:rsid w:val="006B7D94"/>
    <w:rsid w:val="006C3155"/>
    <w:rsid w:val="006D421F"/>
    <w:rsid w:val="006F108C"/>
    <w:rsid w:val="006F5668"/>
    <w:rsid w:val="006F7DEA"/>
    <w:rsid w:val="00700B85"/>
    <w:rsid w:val="00705333"/>
    <w:rsid w:val="00705910"/>
    <w:rsid w:val="00706C5C"/>
    <w:rsid w:val="0071316F"/>
    <w:rsid w:val="00716738"/>
    <w:rsid w:val="00722FBF"/>
    <w:rsid w:val="00724140"/>
    <w:rsid w:val="007258B9"/>
    <w:rsid w:val="007310EE"/>
    <w:rsid w:val="007324DA"/>
    <w:rsid w:val="00736AD5"/>
    <w:rsid w:val="00753E53"/>
    <w:rsid w:val="00763A20"/>
    <w:rsid w:val="007642CA"/>
    <w:rsid w:val="00770FCB"/>
    <w:rsid w:val="0077606F"/>
    <w:rsid w:val="00780812"/>
    <w:rsid w:val="00785411"/>
    <w:rsid w:val="00794FA5"/>
    <w:rsid w:val="007A24DE"/>
    <w:rsid w:val="007A5607"/>
    <w:rsid w:val="007B16EA"/>
    <w:rsid w:val="007B4CE9"/>
    <w:rsid w:val="007C0A96"/>
    <w:rsid w:val="007C1D4A"/>
    <w:rsid w:val="007C22BD"/>
    <w:rsid w:val="007C358D"/>
    <w:rsid w:val="007C545C"/>
    <w:rsid w:val="007D1B8B"/>
    <w:rsid w:val="007E6805"/>
    <w:rsid w:val="007F2C70"/>
    <w:rsid w:val="007F62BB"/>
    <w:rsid w:val="008028FD"/>
    <w:rsid w:val="00811C58"/>
    <w:rsid w:val="008126D4"/>
    <w:rsid w:val="00812A19"/>
    <w:rsid w:val="00814D96"/>
    <w:rsid w:val="008159ED"/>
    <w:rsid w:val="00816A06"/>
    <w:rsid w:val="008174A9"/>
    <w:rsid w:val="0082372A"/>
    <w:rsid w:val="008455FD"/>
    <w:rsid w:val="0084595A"/>
    <w:rsid w:val="008459CE"/>
    <w:rsid w:val="008474DF"/>
    <w:rsid w:val="0084764F"/>
    <w:rsid w:val="00850039"/>
    <w:rsid w:val="008540CC"/>
    <w:rsid w:val="008560B8"/>
    <w:rsid w:val="00856130"/>
    <w:rsid w:val="008704B1"/>
    <w:rsid w:val="008712B1"/>
    <w:rsid w:val="0087397D"/>
    <w:rsid w:val="00882E82"/>
    <w:rsid w:val="00896086"/>
    <w:rsid w:val="008A2792"/>
    <w:rsid w:val="008A5AF1"/>
    <w:rsid w:val="008A6388"/>
    <w:rsid w:val="008A63AA"/>
    <w:rsid w:val="008A7290"/>
    <w:rsid w:val="008A7588"/>
    <w:rsid w:val="008A762A"/>
    <w:rsid w:val="008B0906"/>
    <w:rsid w:val="008B1497"/>
    <w:rsid w:val="008B1AAB"/>
    <w:rsid w:val="008B3897"/>
    <w:rsid w:val="008B67D4"/>
    <w:rsid w:val="008C2D2F"/>
    <w:rsid w:val="008C69F3"/>
    <w:rsid w:val="008D05D2"/>
    <w:rsid w:val="008E248F"/>
    <w:rsid w:val="008E7652"/>
    <w:rsid w:val="008F08FA"/>
    <w:rsid w:val="008F4F54"/>
    <w:rsid w:val="008F546D"/>
    <w:rsid w:val="008F5F93"/>
    <w:rsid w:val="00901A2D"/>
    <w:rsid w:val="00911677"/>
    <w:rsid w:val="009201EC"/>
    <w:rsid w:val="00923905"/>
    <w:rsid w:val="00926352"/>
    <w:rsid w:val="00927833"/>
    <w:rsid w:val="009367DD"/>
    <w:rsid w:val="009440ED"/>
    <w:rsid w:val="00944AF6"/>
    <w:rsid w:val="00950569"/>
    <w:rsid w:val="00951D14"/>
    <w:rsid w:val="00951D4F"/>
    <w:rsid w:val="00963230"/>
    <w:rsid w:val="00964C69"/>
    <w:rsid w:val="00964FC4"/>
    <w:rsid w:val="00965B82"/>
    <w:rsid w:val="00967DEF"/>
    <w:rsid w:val="009703EB"/>
    <w:rsid w:val="00972045"/>
    <w:rsid w:val="0097581A"/>
    <w:rsid w:val="009761FF"/>
    <w:rsid w:val="0098223D"/>
    <w:rsid w:val="00984DA1"/>
    <w:rsid w:val="00984F8D"/>
    <w:rsid w:val="009929F5"/>
    <w:rsid w:val="009A748A"/>
    <w:rsid w:val="009B2F18"/>
    <w:rsid w:val="009C1785"/>
    <w:rsid w:val="009C429E"/>
    <w:rsid w:val="009C5A84"/>
    <w:rsid w:val="009D1CAB"/>
    <w:rsid w:val="009D3581"/>
    <w:rsid w:val="009D4B75"/>
    <w:rsid w:val="009D74BA"/>
    <w:rsid w:val="009E3760"/>
    <w:rsid w:val="009E6A66"/>
    <w:rsid w:val="009F26F4"/>
    <w:rsid w:val="00A00917"/>
    <w:rsid w:val="00A0092D"/>
    <w:rsid w:val="00A02421"/>
    <w:rsid w:val="00A04417"/>
    <w:rsid w:val="00A048D5"/>
    <w:rsid w:val="00A11B8F"/>
    <w:rsid w:val="00A1422B"/>
    <w:rsid w:val="00A16A24"/>
    <w:rsid w:val="00A21174"/>
    <w:rsid w:val="00A23D16"/>
    <w:rsid w:val="00A25975"/>
    <w:rsid w:val="00A310F5"/>
    <w:rsid w:val="00A41AEE"/>
    <w:rsid w:val="00A4397D"/>
    <w:rsid w:val="00A533C0"/>
    <w:rsid w:val="00A557D6"/>
    <w:rsid w:val="00A57BFE"/>
    <w:rsid w:val="00A6474C"/>
    <w:rsid w:val="00A66FA7"/>
    <w:rsid w:val="00A7024E"/>
    <w:rsid w:val="00A72C4A"/>
    <w:rsid w:val="00A76E1F"/>
    <w:rsid w:val="00A8161A"/>
    <w:rsid w:val="00A84A2C"/>
    <w:rsid w:val="00A862F8"/>
    <w:rsid w:val="00A8716C"/>
    <w:rsid w:val="00A92BB8"/>
    <w:rsid w:val="00A93237"/>
    <w:rsid w:val="00A938F4"/>
    <w:rsid w:val="00AA0FFC"/>
    <w:rsid w:val="00AA1E48"/>
    <w:rsid w:val="00AB1509"/>
    <w:rsid w:val="00AB2F95"/>
    <w:rsid w:val="00AB37B0"/>
    <w:rsid w:val="00AB7C80"/>
    <w:rsid w:val="00AC31F5"/>
    <w:rsid w:val="00AC4C7C"/>
    <w:rsid w:val="00AE2FED"/>
    <w:rsid w:val="00AE3516"/>
    <w:rsid w:val="00AE4D47"/>
    <w:rsid w:val="00AE7248"/>
    <w:rsid w:val="00B04800"/>
    <w:rsid w:val="00B05E63"/>
    <w:rsid w:val="00B0729D"/>
    <w:rsid w:val="00B07E86"/>
    <w:rsid w:val="00B12B2F"/>
    <w:rsid w:val="00B211DB"/>
    <w:rsid w:val="00B22B76"/>
    <w:rsid w:val="00B238E2"/>
    <w:rsid w:val="00B2426C"/>
    <w:rsid w:val="00B25FCC"/>
    <w:rsid w:val="00B31035"/>
    <w:rsid w:val="00B31AC0"/>
    <w:rsid w:val="00B375A2"/>
    <w:rsid w:val="00B45184"/>
    <w:rsid w:val="00B47F8B"/>
    <w:rsid w:val="00B50034"/>
    <w:rsid w:val="00B57065"/>
    <w:rsid w:val="00B6714C"/>
    <w:rsid w:val="00B67BE6"/>
    <w:rsid w:val="00B76829"/>
    <w:rsid w:val="00B76D92"/>
    <w:rsid w:val="00B76F16"/>
    <w:rsid w:val="00B77ED7"/>
    <w:rsid w:val="00B8119E"/>
    <w:rsid w:val="00B811FE"/>
    <w:rsid w:val="00B82810"/>
    <w:rsid w:val="00B82E18"/>
    <w:rsid w:val="00B8540F"/>
    <w:rsid w:val="00B869B0"/>
    <w:rsid w:val="00B92CAA"/>
    <w:rsid w:val="00B95F7F"/>
    <w:rsid w:val="00BA2117"/>
    <w:rsid w:val="00BB09F7"/>
    <w:rsid w:val="00BB349C"/>
    <w:rsid w:val="00BB45DD"/>
    <w:rsid w:val="00BB599D"/>
    <w:rsid w:val="00BB6404"/>
    <w:rsid w:val="00BB73AC"/>
    <w:rsid w:val="00BC486C"/>
    <w:rsid w:val="00BC532E"/>
    <w:rsid w:val="00BC7AEF"/>
    <w:rsid w:val="00BC7BE4"/>
    <w:rsid w:val="00BD237C"/>
    <w:rsid w:val="00BD3C4D"/>
    <w:rsid w:val="00BD5343"/>
    <w:rsid w:val="00BD607B"/>
    <w:rsid w:val="00BE5B1D"/>
    <w:rsid w:val="00BE62A3"/>
    <w:rsid w:val="00BF0CDA"/>
    <w:rsid w:val="00BF79EA"/>
    <w:rsid w:val="00C11F7A"/>
    <w:rsid w:val="00C1553A"/>
    <w:rsid w:val="00C25B01"/>
    <w:rsid w:val="00C273C5"/>
    <w:rsid w:val="00C405A3"/>
    <w:rsid w:val="00C501AE"/>
    <w:rsid w:val="00C51CED"/>
    <w:rsid w:val="00C53F15"/>
    <w:rsid w:val="00C5540C"/>
    <w:rsid w:val="00C612AA"/>
    <w:rsid w:val="00C6541D"/>
    <w:rsid w:val="00C65D38"/>
    <w:rsid w:val="00C71827"/>
    <w:rsid w:val="00C749E9"/>
    <w:rsid w:val="00C74A9D"/>
    <w:rsid w:val="00C779AD"/>
    <w:rsid w:val="00C77B89"/>
    <w:rsid w:val="00C83F1C"/>
    <w:rsid w:val="00C91802"/>
    <w:rsid w:val="00C936EE"/>
    <w:rsid w:val="00C970B8"/>
    <w:rsid w:val="00C97649"/>
    <w:rsid w:val="00CA6061"/>
    <w:rsid w:val="00CA72B5"/>
    <w:rsid w:val="00CA7523"/>
    <w:rsid w:val="00CC2B9C"/>
    <w:rsid w:val="00CD37D0"/>
    <w:rsid w:val="00CD7F7E"/>
    <w:rsid w:val="00CE3CC0"/>
    <w:rsid w:val="00CE3D7A"/>
    <w:rsid w:val="00CE4AE1"/>
    <w:rsid w:val="00CE5584"/>
    <w:rsid w:val="00CE558C"/>
    <w:rsid w:val="00CF16C9"/>
    <w:rsid w:val="00CF450E"/>
    <w:rsid w:val="00CF4F6E"/>
    <w:rsid w:val="00D00501"/>
    <w:rsid w:val="00D0147E"/>
    <w:rsid w:val="00D04B75"/>
    <w:rsid w:val="00D05863"/>
    <w:rsid w:val="00D07C82"/>
    <w:rsid w:val="00D101E6"/>
    <w:rsid w:val="00D22E07"/>
    <w:rsid w:val="00D22EC6"/>
    <w:rsid w:val="00D35107"/>
    <w:rsid w:val="00D35FAC"/>
    <w:rsid w:val="00D404FF"/>
    <w:rsid w:val="00D44205"/>
    <w:rsid w:val="00D463AD"/>
    <w:rsid w:val="00D50FD4"/>
    <w:rsid w:val="00D545AF"/>
    <w:rsid w:val="00D5611E"/>
    <w:rsid w:val="00D601E6"/>
    <w:rsid w:val="00D651A7"/>
    <w:rsid w:val="00D7059B"/>
    <w:rsid w:val="00D72961"/>
    <w:rsid w:val="00D75B30"/>
    <w:rsid w:val="00D75B61"/>
    <w:rsid w:val="00D77CE3"/>
    <w:rsid w:val="00D824F7"/>
    <w:rsid w:val="00D85383"/>
    <w:rsid w:val="00D8605B"/>
    <w:rsid w:val="00D90213"/>
    <w:rsid w:val="00D94DEF"/>
    <w:rsid w:val="00DA352A"/>
    <w:rsid w:val="00DA77D8"/>
    <w:rsid w:val="00DB0E17"/>
    <w:rsid w:val="00DB1313"/>
    <w:rsid w:val="00DB175D"/>
    <w:rsid w:val="00DC067A"/>
    <w:rsid w:val="00DD68B6"/>
    <w:rsid w:val="00DE045C"/>
    <w:rsid w:val="00DE367E"/>
    <w:rsid w:val="00DE4C4B"/>
    <w:rsid w:val="00DF1AD5"/>
    <w:rsid w:val="00DF2F40"/>
    <w:rsid w:val="00E05CA7"/>
    <w:rsid w:val="00E07FD9"/>
    <w:rsid w:val="00E112B5"/>
    <w:rsid w:val="00E12AA8"/>
    <w:rsid w:val="00E146C9"/>
    <w:rsid w:val="00E22C25"/>
    <w:rsid w:val="00E237F4"/>
    <w:rsid w:val="00E24C99"/>
    <w:rsid w:val="00E3105B"/>
    <w:rsid w:val="00E3125B"/>
    <w:rsid w:val="00E31A9B"/>
    <w:rsid w:val="00E334AA"/>
    <w:rsid w:val="00E35CEA"/>
    <w:rsid w:val="00E408ED"/>
    <w:rsid w:val="00E47C35"/>
    <w:rsid w:val="00E53EFB"/>
    <w:rsid w:val="00E626BA"/>
    <w:rsid w:val="00E736F8"/>
    <w:rsid w:val="00E76F79"/>
    <w:rsid w:val="00EA245F"/>
    <w:rsid w:val="00EB0649"/>
    <w:rsid w:val="00EB3EAC"/>
    <w:rsid w:val="00EB768D"/>
    <w:rsid w:val="00EC013B"/>
    <w:rsid w:val="00EC585F"/>
    <w:rsid w:val="00EC62BE"/>
    <w:rsid w:val="00EC6D81"/>
    <w:rsid w:val="00EC6FB2"/>
    <w:rsid w:val="00ED126F"/>
    <w:rsid w:val="00ED201A"/>
    <w:rsid w:val="00EE0F23"/>
    <w:rsid w:val="00EE2263"/>
    <w:rsid w:val="00EE3059"/>
    <w:rsid w:val="00EE4B01"/>
    <w:rsid w:val="00EF0650"/>
    <w:rsid w:val="00EF1EB4"/>
    <w:rsid w:val="00EF2D8D"/>
    <w:rsid w:val="00EF4626"/>
    <w:rsid w:val="00EF5A2A"/>
    <w:rsid w:val="00F03497"/>
    <w:rsid w:val="00F06636"/>
    <w:rsid w:val="00F07BC8"/>
    <w:rsid w:val="00F17E7E"/>
    <w:rsid w:val="00F26903"/>
    <w:rsid w:val="00F30A08"/>
    <w:rsid w:val="00F33519"/>
    <w:rsid w:val="00F50605"/>
    <w:rsid w:val="00F51486"/>
    <w:rsid w:val="00F60C6E"/>
    <w:rsid w:val="00F6309E"/>
    <w:rsid w:val="00F67F7C"/>
    <w:rsid w:val="00F747F2"/>
    <w:rsid w:val="00F748A2"/>
    <w:rsid w:val="00F8394E"/>
    <w:rsid w:val="00F941BA"/>
    <w:rsid w:val="00F9606F"/>
    <w:rsid w:val="00F9637E"/>
    <w:rsid w:val="00FA05FC"/>
    <w:rsid w:val="00FA39E0"/>
    <w:rsid w:val="00FB1ADD"/>
    <w:rsid w:val="00FB46FD"/>
    <w:rsid w:val="00FB626A"/>
    <w:rsid w:val="00FC00F5"/>
    <w:rsid w:val="00FC05BC"/>
    <w:rsid w:val="00FD598B"/>
    <w:rsid w:val="00FE0BBD"/>
    <w:rsid w:val="00FE6759"/>
    <w:rsid w:val="00FF21FC"/>
    <w:rsid w:val="00FF30B1"/>
    <w:rsid w:val="00FF3229"/>
    <w:rsid w:val="00FF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35B9"/>
    <w:pPr>
      <w:tabs>
        <w:tab w:val="center" w:pos="4320"/>
        <w:tab w:val="right" w:pos="8640"/>
      </w:tabs>
    </w:pPr>
  </w:style>
  <w:style w:type="paragraph" w:styleId="Footer">
    <w:name w:val="footer"/>
    <w:basedOn w:val="Normal"/>
    <w:link w:val="FooterChar"/>
    <w:uiPriority w:val="99"/>
    <w:rsid w:val="002C35B9"/>
    <w:pPr>
      <w:tabs>
        <w:tab w:val="center" w:pos="4320"/>
        <w:tab w:val="right" w:pos="8640"/>
      </w:tabs>
    </w:pPr>
  </w:style>
  <w:style w:type="character" w:styleId="PageNumber">
    <w:name w:val="page number"/>
    <w:basedOn w:val="DefaultParagraphFont"/>
    <w:rsid w:val="002C35B9"/>
  </w:style>
  <w:style w:type="paragraph" w:styleId="BalloonText">
    <w:name w:val="Balloon Text"/>
    <w:basedOn w:val="Normal"/>
    <w:semiHidden/>
    <w:rsid w:val="008E248F"/>
    <w:rPr>
      <w:rFonts w:ascii="Tahoma" w:hAnsi="Tahoma" w:cs="Tahoma"/>
      <w:sz w:val="16"/>
      <w:szCs w:val="16"/>
    </w:rPr>
  </w:style>
  <w:style w:type="paragraph" w:customStyle="1" w:styleId="CharCharCharCharCharCharChar">
    <w:name w:val="Char Char Char Char Char Char Char"/>
    <w:autoRedefine/>
    <w:rsid w:val="00E35CEA"/>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rsid w:val="0051312B"/>
    <w:pPr>
      <w:jc w:val="both"/>
    </w:pPr>
    <w:rPr>
      <w:rFonts w:ascii="VNI-Times" w:hAnsi="VNI-Times"/>
      <w:sz w:val="26"/>
    </w:rPr>
  </w:style>
  <w:style w:type="paragraph" w:styleId="BodyText2">
    <w:name w:val="Body Text 2"/>
    <w:basedOn w:val="Normal"/>
    <w:link w:val="BodyText2Char"/>
    <w:rsid w:val="00736AD5"/>
    <w:pPr>
      <w:spacing w:after="120" w:line="480" w:lineRule="auto"/>
    </w:pPr>
  </w:style>
  <w:style w:type="character" w:customStyle="1" w:styleId="BodyText2Char">
    <w:name w:val="Body Text 2 Char"/>
    <w:link w:val="BodyText2"/>
    <w:rsid w:val="00736AD5"/>
    <w:rPr>
      <w:sz w:val="24"/>
      <w:szCs w:val="24"/>
    </w:rPr>
  </w:style>
  <w:style w:type="character" w:customStyle="1" w:styleId="BodyText1">
    <w:name w:val="Body Text1"/>
    <w:rsid w:val="00927833"/>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rPr>
  </w:style>
  <w:style w:type="paragraph" w:styleId="BodyTextIndent">
    <w:name w:val="Body Text Indent"/>
    <w:basedOn w:val="Normal"/>
    <w:link w:val="BodyTextIndentChar"/>
    <w:rsid w:val="00A04417"/>
    <w:pPr>
      <w:spacing w:after="120"/>
      <w:ind w:left="283"/>
    </w:pPr>
  </w:style>
  <w:style w:type="character" w:customStyle="1" w:styleId="BodyTextIndentChar">
    <w:name w:val="Body Text Indent Char"/>
    <w:link w:val="BodyTextIndent"/>
    <w:rsid w:val="00A04417"/>
    <w:rPr>
      <w:sz w:val="24"/>
      <w:szCs w:val="24"/>
    </w:rPr>
  </w:style>
  <w:style w:type="table" w:styleId="TableGrid">
    <w:name w:val="Table Grid"/>
    <w:basedOn w:val="TableNormal"/>
    <w:rsid w:val="00B67B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705333"/>
    <w:rPr>
      <w:sz w:val="24"/>
      <w:szCs w:val="24"/>
    </w:rPr>
  </w:style>
  <w:style w:type="character" w:customStyle="1" w:styleId="BodyTextChar">
    <w:name w:val="Body Text Char"/>
    <w:link w:val="BodyText"/>
    <w:rsid w:val="00BB599D"/>
    <w:rPr>
      <w:rFonts w:ascii="VNI-Times" w:hAnsi="VNI-Times"/>
      <w:sz w:val="26"/>
      <w:szCs w:val="24"/>
    </w:rPr>
  </w:style>
  <w:style w:type="character" w:customStyle="1" w:styleId="HeaderChar">
    <w:name w:val="Header Char"/>
    <w:link w:val="Header"/>
    <w:uiPriority w:val="99"/>
    <w:rsid w:val="00FB46FD"/>
    <w:rPr>
      <w:sz w:val="24"/>
      <w:szCs w:val="24"/>
    </w:rPr>
  </w:style>
  <w:style w:type="character" w:customStyle="1" w:styleId="fontstyle01">
    <w:name w:val="fontstyle01"/>
    <w:rsid w:val="001732D1"/>
    <w:rPr>
      <w:rFonts w:ascii="Times New Roman" w:hAnsi="Times New Roman" w:cs="Times New Roman" w:hint="default"/>
      <w:b w:val="0"/>
      <w:bCs w:val="0"/>
      <w:i w:val="0"/>
      <w:iCs w:val="0"/>
      <w:color w:val="000000"/>
      <w:sz w:val="28"/>
      <w:szCs w:val="28"/>
    </w:rPr>
  </w:style>
  <w:style w:type="character" w:customStyle="1" w:styleId="BodyText10">
    <w:name w:val="Body Text1"/>
    <w:rsid w:val="004F5E76"/>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rPr>
  </w:style>
  <w:style w:type="paragraph" w:styleId="ListParagraph">
    <w:name w:val="List Paragraph"/>
    <w:basedOn w:val="Normal"/>
    <w:uiPriority w:val="34"/>
    <w:qFormat/>
    <w:rsid w:val="00A6474C"/>
    <w:pPr>
      <w:ind w:left="720"/>
      <w:contextualSpacing/>
    </w:pPr>
  </w:style>
  <w:style w:type="paragraph" w:styleId="NormalWeb">
    <w:name w:val="Normal (Web)"/>
    <w:basedOn w:val="Normal"/>
    <w:uiPriority w:val="99"/>
    <w:unhideWhenUsed/>
    <w:rsid w:val="009A748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35B9"/>
    <w:pPr>
      <w:tabs>
        <w:tab w:val="center" w:pos="4320"/>
        <w:tab w:val="right" w:pos="8640"/>
      </w:tabs>
    </w:pPr>
  </w:style>
  <w:style w:type="paragraph" w:styleId="Footer">
    <w:name w:val="footer"/>
    <w:basedOn w:val="Normal"/>
    <w:link w:val="FooterChar"/>
    <w:uiPriority w:val="99"/>
    <w:rsid w:val="002C35B9"/>
    <w:pPr>
      <w:tabs>
        <w:tab w:val="center" w:pos="4320"/>
        <w:tab w:val="right" w:pos="8640"/>
      </w:tabs>
    </w:pPr>
  </w:style>
  <w:style w:type="character" w:styleId="PageNumber">
    <w:name w:val="page number"/>
    <w:basedOn w:val="DefaultParagraphFont"/>
    <w:rsid w:val="002C35B9"/>
  </w:style>
  <w:style w:type="paragraph" w:styleId="BalloonText">
    <w:name w:val="Balloon Text"/>
    <w:basedOn w:val="Normal"/>
    <w:semiHidden/>
    <w:rsid w:val="008E248F"/>
    <w:rPr>
      <w:rFonts w:ascii="Tahoma" w:hAnsi="Tahoma" w:cs="Tahoma"/>
      <w:sz w:val="16"/>
      <w:szCs w:val="16"/>
    </w:rPr>
  </w:style>
  <w:style w:type="paragraph" w:customStyle="1" w:styleId="CharCharCharCharCharCharChar">
    <w:name w:val="Char Char Char Char Char Char Char"/>
    <w:autoRedefine/>
    <w:rsid w:val="00E35CEA"/>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rsid w:val="0051312B"/>
    <w:pPr>
      <w:jc w:val="both"/>
    </w:pPr>
    <w:rPr>
      <w:rFonts w:ascii="VNI-Times" w:hAnsi="VNI-Times"/>
      <w:sz w:val="26"/>
    </w:rPr>
  </w:style>
  <w:style w:type="paragraph" w:styleId="BodyText2">
    <w:name w:val="Body Text 2"/>
    <w:basedOn w:val="Normal"/>
    <w:link w:val="BodyText2Char"/>
    <w:rsid w:val="00736AD5"/>
    <w:pPr>
      <w:spacing w:after="120" w:line="480" w:lineRule="auto"/>
    </w:pPr>
  </w:style>
  <w:style w:type="character" w:customStyle="1" w:styleId="BodyText2Char">
    <w:name w:val="Body Text 2 Char"/>
    <w:link w:val="BodyText2"/>
    <w:rsid w:val="00736AD5"/>
    <w:rPr>
      <w:sz w:val="24"/>
      <w:szCs w:val="24"/>
    </w:rPr>
  </w:style>
  <w:style w:type="character" w:customStyle="1" w:styleId="BodyText1">
    <w:name w:val="Body Text1"/>
    <w:rsid w:val="00927833"/>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rPr>
  </w:style>
  <w:style w:type="paragraph" w:styleId="BodyTextIndent">
    <w:name w:val="Body Text Indent"/>
    <w:basedOn w:val="Normal"/>
    <w:link w:val="BodyTextIndentChar"/>
    <w:rsid w:val="00A04417"/>
    <w:pPr>
      <w:spacing w:after="120"/>
      <w:ind w:left="283"/>
    </w:pPr>
  </w:style>
  <w:style w:type="character" w:customStyle="1" w:styleId="BodyTextIndentChar">
    <w:name w:val="Body Text Indent Char"/>
    <w:link w:val="BodyTextIndent"/>
    <w:rsid w:val="00A04417"/>
    <w:rPr>
      <w:sz w:val="24"/>
      <w:szCs w:val="24"/>
    </w:rPr>
  </w:style>
  <w:style w:type="table" w:styleId="TableGrid">
    <w:name w:val="Table Grid"/>
    <w:basedOn w:val="TableNormal"/>
    <w:rsid w:val="00B67B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705333"/>
    <w:rPr>
      <w:sz w:val="24"/>
      <w:szCs w:val="24"/>
    </w:rPr>
  </w:style>
  <w:style w:type="character" w:customStyle="1" w:styleId="BodyTextChar">
    <w:name w:val="Body Text Char"/>
    <w:link w:val="BodyText"/>
    <w:rsid w:val="00BB599D"/>
    <w:rPr>
      <w:rFonts w:ascii="VNI-Times" w:hAnsi="VNI-Times"/>
      <w:sz w:val="26"/>
      <w:szCs w:val="24"/>
    </w:rPr>
  </w:style>
  <w:style w:type="character" w:customStyle="1" w:styleId="HeaderChar">
    <w:name w:val="Header Char"/>
    <w:link w:val="Header"/>
    <w:uiPriority w:val="99"/>
    <w:rsid w:val="00FB46FD"/>
    <w:rPr>
      <w:sz w:val="24"/>
      <w:szCs w:val="24"/>
    </w:rPr>
  </w:style>
  <w:style w:type="character" w:customStyle="1" w:styleId="fontstyle01">
    <w:name w:val="fontstyle01"/>
    <w:rsid w:val="001732D1"/>
    <w:rPr>
      <w:rFonts w:ascii="Times New Roman" w:hAnsi="Times New Roman" w:cs="Times New Roman" w:hint="default"/>
      <w:b w:val="0"/>
      <w:bCs w:val="0"/>
      <w:i w:val="0"/>
      <w:iCs w:val="0"/>
      <w:color w:val="000000"/>
      <w:sz w:val="28"/>
      <w:szCs w:val="28"/>
    </w:rPr>
  </w:style>
  <w:style w:type="character" w:customStyle="1" w:styleId="BodyText10">
    <w:name w:val="Body Text1"/>
    <w:rsid w:val="004F5E76"/>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rPr>
  </w:style>
  <w:style w:type="paragraph" w:styleId="ListParagraph">
    <w:name w:val="List Paragraph"/>
    <w:basedOn w:val="Normal"/>
    <w:uiPriority w:val="34"/>
    <w:qFormat/>
    <w:rsid w:val="00A6474C"/>
    <w:pPr>
      <w:ind w:left="720"/>
      <w:contextualSpacing/>
    </w:pPr>
  </w:style>
  <w:style w:type="paragraph" w:styleId="NormalWeb">
    <w:name w:val="Normal (Web)"/>
    <w:basedOn w:val="Normal"/>
    <w:uiPriority w:val="99"/>
    <w:unhideWhenUsed/>
    <w:rsid w:val="009A74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F363D-F928-4645-BA62-AB9B35F9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MAY 2</cp:lastModifiedBy>
  <cp:revision>18</cp:revision>
  <cp:lastPrinted>2023-06-29T00:19:00Z</cp:lastPrinted>
  <dcterms:created xsi:type="dcterms:W3CDTF">2023-12-26T09:32:00Z</dcterms:created>
  <dcterms:modified xsi:type="dcterms:W3CDTF">2024-01-02T09:41:00Z</dcterms:modified>
</cp:coreProperties>
</file>